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AC" w:rsidRPr="007321AC" w:rsidRDefault="005F61B2">
      <w:pPr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8857" cy="3475770"/>
            <wp:effectExtent l="19050" t="0" r="0" b="0"/>
            <wp:docPr id="6" name="Рисунок 1" descr="C:\Users\Roman\Desktop\Моя папка\Памятники для QR кодов\братская могил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Моя папка\Памятники для QR кодов\братская могила нов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34" cy="347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CC1">
        <w:br/>
        <w:t xml:space="preserve">   </w:t>
      </w:r>
      <w:r w:rsidR="00707CC1">
        <w:br/>
      </w:r>
      <w:r w:rsidR="00707CC1">
        <w:br/>
      </w:r>
      <w:r w:rsidR="00707CC1" w:rsidRPr="007321AC">
        <w:rPr>
          <w:sz w:val="28"/>
          <w:szCs w:val="28"/>
        </w:rPr>
        <w:t>  </w:t>
      </w:r>
      <w:r w:rsidR="00707CC1" w:rsidRPr="007321AC">
        <w:rPr>
          <w:b/>
          <w:bCs/>
          <w:sz w:val="28"/>
          <w:szCs w:val="28"/>
        </w:rPr>
        <w:t xml:space="preserve"> Братская могила воинов, погибших</w:t>
      </w:r>
      <w:r w:rsidR="00707CC1" w:rsidRPr="007321AC">
        <w:rPr>
          <w:b/>
          <w:bCs/>
          <w:sz w:val="28"/>
          <w:szCs w:val="28"/>
        </w:rPr>
        <w:br/>
        <w:t>             в боях за село в ВОВ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лежат в земле </w:t>
      </w:r>
      <w:proofErr w:type="spell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Песчанокопской</w:t>
      </w:r>
      <w:proofErr w:type="spell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с тех пор уже десятки лет.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Погибли здесь они геройски,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село пришли освобождать.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завоевали нам свободу,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нею и достоинство, и честь,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живущему народу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вспомнить повод всякий есть!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(Ф.Грищенко, ветеран труда с</w:t>
      </w:r>
      <w:proofErr w:type="gram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есчанокопского) </w:t>
      </w:r>
    </w:p>
    <w:p w:rsidR="007321AC" w:rsidRPr="007321AC" w:rsidRDefault="007321AC" w:rsidP="007321A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1AC" w:rsidRPr="007321AC" w:rsidRDefault="007321AC" w:rsidP="007321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советские воины пали смертью храбрых при освобождении села Песчанокопского 23 января 1943 года. В их числе заместитель командира 134-го танкового полка майор Б.Ф.Белозерцев, начальник штаба полка майор Д.А.Кочетков, офицеры П.И.Николаенко, </w:t>
      </w:r>
      <w:proofErr w:type="spell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М.И.Выллеров</w:t>
      </w:r>
      <w:proofErr w:type="spell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9 неизвестных безымянных героев орудийного расчета, в их честь воздвигли памятник на братской могиле у </w:t>
      </w:r>
      <w:proofErr w:type="spell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Патриотцентра</w:t>
      </w:r>
      <w:proofErr w:type="spell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Песчанокопского</w:t>
      </w:r>
      <w:proofErr w:type="gram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Воинам, чьи имена остались неизвестны, установлен памятник Орудийному расчету, расположенный на трассе Ростов-Ставрополь, в 4 км</w:t>
      </w:r>
      <w:proofErr w:type="gram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3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села Песчанокопского.</w:t>
      </w:r>
    </w:p>
    <w:p w:rsidR="003C4A91" w:rsidRDefault="00707CC1" w:rsidP="007321AC">
      <w:pPr>
        <w:jc w:val="both"/>
      </w:pPr>
      <w:r w:rsidRPr="007321AC">
        <w:rPr>
          <w:b/>
          <w:bCs/>
          <w:color w:val="FF0000"/>
          <w:sz w:val="28"/>
          <w:szCs w:val="28"/>
        </w:rPr>
        <w:lastRenderedPageBreak/>
        <w:br/>
      </w:r>
      <w:r w:rsidRPr="007321AC">
        <w:rPr>
          <w:b/>
          <w:bCs/>
          <w:color w:val="FF0000"/>
          <w:sz w:val="28"/>
          <w:szCs w:val="28"/>
        </w:rPr>
        <w:br/>
      </w:r>
      <w:r>
        <w:rPr>
          <w:b/>
          <w:bCs/>
          <w:color w:val="FF0000"/>
        </w:rPr>
        <w:t xml:space="preserve">   </w:t>
      </w:r>
      <w:r>
        <w:rPr>
          <w:b/>
          <w:bCs/>
          <w:noProof/>
          <w:color w:val="0000FF"/>
          <w:lang w:eastAsia="ru-RU"/>
        </w:rPr>
        <w:drawing>
          <wp:inline distT="0" distB="0" distL="0" distR="0">
            <wp:extent cx="4286250" cy="2886075"/>
            <wp:effectExtent l="0" t="0" r="0" b="9525"/>
            <wp:docPr id="2" name="Рисунок 2" descr="http://pomni.ucoz.ru/_nw/4/s34847487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mni.ucoz.ru/_nw/4/s34847487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  <w:t xml:space="preserve">   </w:t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br/>
        <w:t xml:space="preserve">   </w:t>
      </w:r>
      <w:r>
        <w:rPr>
          <w:b/>
          <w:bCs/>
          <w:noProof/>
          <w:color w:val="0000FF"/>
          <w:lang w:eastAsia="ru-RU"/>
        </w:rPr>
        <w:drawing>
          <wp:inline distT="0" distB="0" distL="0" distR="0">
            <wp:extent cx="3219450" cy="4762500"/>
            <wp:effectExtent l="0" t="0" r="0" b="0"/>
            <wp:docPr id="4" name="Рисунок 4" descr="http://pomni.ucoz.ru/_nw/4/s36182014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mni.ucoz.ru/_nw/4/s36182014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br/>
        <w:t>_______________________</w:t>
      </w:r>
    </w:p>
    <w:sectPr w:rsidR="003C4A91" w:rsidSect="008E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C1"/>
    <w:rsid w:val="003C4A91"/>
    <w:rsid w:val="004F45DC"/>
    <w:rsid w:val="00551409"/>
    <w:rsid w:val="005F0FE9"/>
    <w:rsid w:val="005F61B2"/>
    <w:rsid w:val="00707CC1"/>
    <w:rsid w:val="007321AC"/>
    <w:rsid w:val="008E2CF2"/>
    <w:rsid w:val="00BB44C5"/>
    <w:rsid w:val="00BD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pomni.ucoz.ru/_nw/4/3618201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omni.ucoz.ru/_nw/4/34847487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5</cp:revision>
  <dcterms:created xsi:type="dcterms:W3CDTF">2023-12-21T08:41:00Z</dcterms:created>
  <dcterms:modified xsi:type="dcterms:W3CDTF">2023-12-21T11:42:00Z</dcterms:modified>
</cp:coreProperties>
</file>