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3DA" w:rsidRDefault="006B43DA" w:rsidP="006B43DA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B43DA" w:rsidRDefault="006B43DA" w:rsidP="006B43DA"/>
    <w:p w:rsidR="006B43DA" w:rsidRDefault="006B43DA" w:rsidP="006B43DA"/>
    <w:p w:rsidR="006B43DA" w:rsidRDefault="006B43DA" w:rsidP="006B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B43DA" w:rsidRDefault="006B43DA" w:rsidP="006B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B43DA" w:rsidRDefault="006B43DA" w:rsidP="006B43DA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B43DA" w:rsidRDefault="006B43DA" w:rsidP="006B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B43DA" w:rsidRDefault="006B43DA" w:rsidP="006B43D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B43DA" w:rsidRPr="00611AE4" w:rsidRDefault="006B43DA" w:rsidP="006B43DA">
      <w:pPr>
        <w:jc w:val="center"/>
        <w:rPr>
          <w:b/>
          <w:sz w:val="28"/>
          <w:szCs w:val="28"/>
        </w:rPr>
      </w:pPr>
    </w:p>
    <w:p w:rsidR="006B43DA" w:rsidRPr="00611AE4" w:rsidRDefault="006B43DA" w:rsidP="006B43DA">
      <w:pPr>
        <w:jc w:val="center"/>
        <w:rPr>
          <w:b/>
          <w:sz w:val="28"/>
          <w:szCs w:val="28"/>
        </w:rPr>
      </w:pPr>
    </w:p>
    <w:p w:rsidR="006B43DA" w:rsidRDefault="006B43DA" w:rsidP="006B43DA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B43DA" w:rsidRDefault="006B43DA" w:rsidP="006B43DA">
      <w:pPr>
        <w:jc w:val="center"/>
        <w:rPr>
          <w:b/>
          <w:sz w:val="28"/>
          <w:szCs w:val="28"/>
        </w:rPr>
      </w:pPr>
    </w:p>
    <w:p w:rsidR="00A9319D" w:rsidRDefault="00A9319D" w:rsidP="006B43DA">
      <w:pPr>
        <w:jc w:val="center"/>
        <w:rPr>
          <w:b/>
          <w:sz w:val="28"/>
          <w:szCs w:val="28"/>
        </w:rPr>
      </w:pPr>
    </w:p>
    <w:p w:rsidR="006B43DA" w:rsidRDefault="006B43DA" w:rsidP="006B43DA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B43DA" w:rsidRDefault="006B43DA" w:rsidP="006B43DA">
      <w:pPr>
        <w:rPr>
          <w:sz w:val="28"/>
          <w:szCs w:val="28"/>
        </w:rPr>
      </w:pPr>
    </w:p>
    <w:p w:rsidR="006B43DA" w:rsidRDefault="006B43DA" w:rsidP="006B43DA">
      <w:pPr>
        <w:rPr>
          <w:sz w:val="28"/>
          <w:szCs w:val="28"/>
        </w:rPr>
      </w:pPr>
      <w:r w:rsidRPr="006B43DA">
        <w:rPr>
          <w:sz w:val="28"/>
          <w:szCs w:val="28"/>
        </w:rPr>
        <w:t>22</w:t>
      </w:r>
      <w:r>
        <w:rPr>
          <w:sz w:val="28"/>
          <w:szCs w:val="28"/>
        </w:rPr>
        <w:t>.</w:t>
      </w:r>
      <w:r w:rsidRPr="00A03F64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596E2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№47</w:t>
      </w:r>
      <w:r w:rsidRPr="008110CF">
        <w:rPr>
          <w:sz w:val="28"/>
          <w:szCs w:val="28"/>
        </w:rPr>
        <w:t>9</w:t>
      </w:r>
      <w:r>
        <w:rPr>
          <w:sz w:val="28"/>
          <w:szCs w:val="28"/>
        </w:rPr>
        <w:t xml:space="preserve">                              с.Песчанокопское</w:t>
      </w:r>
    </w:p>
    <w:p w:rsidR="00723FEC" w:rsidRPr="008110CF" w:rsidRDefault="00723FEC"/>
    <w:p w:rsidR="006B43DA" w:rsidRPr="008110CF" w:rsidRDefault="006B43DA"/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 xml:space="preserve">«Об определении требований к </w:t>
      </w:r>
    </w:p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 xml:space="preserve">закупаемым муниципальными органами </w:t>
      </w:r>
    </w:p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 xml:space="preserve">и подведомственными им казенными </w:t>
      </w:r>
    </w:p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 xml:space="preserve">и бюджетными учреждениями </w:t>
      </w:r>
    </w:p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 xml:space="preserve">отдельным видам товаров, работ, услуг </w:t>
      </w:r>
    </w:p>
    <w:p w:rsidR="006B43DA" w:rsidRDefault="006B43DA">
      <w:pPr>
        <w:rPr>
          <w:sz w:val="28"/>
          <w:szCs w:val="28"/>
        </w:rPr>
      </w:pPr>
      <w:r>
        <w:rPr>
          <w:sz w:val="28"/>
          <w:szCs w:val="28"/>
        </w:rPr>
        <w:t>(в том числе предельных цен товаров, работ, услуг)»</w:t>
      </w:r>
    </w:p>
    <w:p w:rsidR="006B43DA" w:rsidRDefault="006B43DA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6B43DA" w:rsidRDefault="006B43DA" w:rsidP="006B4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В соответствии со статьей 19 Федерального закона "О контрактной системе в сфере закупок товаров, работ, услуг для обеспечения государственных и муниципальных нужд" </w:t>
      </w:r>
      <w:r>
        <w:rPr>
          <w:rFonts w:ascii="Times New Roman" w:hAnsi="Times New Roman" w:cs="Times New Roman"/>
          <w:sz w:val="28"/>
          <w:szCs w:val="28"/>
        </w:rPr>
        <w:t>(далее по тексту – Федеральный закон)</w:t>
      </w:r>
      <w:r w:rsidRPr="00CD3B6C">
        <w:rPr>
          <w:rFonts w:ascii="Times New Roman" w:hAnsi="Times New Roman" w:cs="Times New Roman"/>
          <w:sz w:val="28"/>
          <w:szCs w:val="28"/>
        </w:rPr>
        <w:t>:</w:t>
      </w:r>
    </w:p>
    <w:p w:rsidR="00A9319D" w:rsidRDefault="00A9319D" w:rsidP="006B43DA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B43DA" w:rsidRDefault="006B43DA" w:rsidP="006B43DA">
      <w:pPr>
        <w:pStyle w:val="ConsPlusNormal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A9319D" w:rsidRDefault="00A9319D" w:rsidP="00A9319D">
      <w:pPr>
        <w:pStyle w:val="ConsPlusNormal"/>
        <w:rPr>
          <w:rFonts w:ascii="Times New Roman" w:hAnsi="Times New Roman" w:cs="Times New Roman"/>
          <w:b/>
          <w:sz w:val="28"/>
          <w:szCs w:val="28"/>
        </w:rPr>
      </w:pPr>
    </w:p>
    <w:p w:rsidR="00A9319D" w:rsidRPr="00A9319D" w:rsidRDefault="00A9319D" w:rsidP="00A9319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9319D">
        <w:rPr>
          <w:rFonts w:ascii="Times New Roman" w:hAnsi="Times New Roman" w:cs="Times New Roman"/>
          <w:sz w:val="28"/>
          <w:szCs w:val="28"/>
        </w:rPr>
        <w:t xml:space="preserve">Утвердить Правила </w:t>
      </w:r>
      <w:r>
        <w:rPr>
          <w:rFonts w:ascii="Times New Roman" w:hAnsi="Times New Roman" w:cs="Times New Roman"/>
          <w:sz w:val="28"/>
          <w:szCs w:val="28"/>
        </w:rPr>
        <w:t>согласно приложению к настоящему постановлению.</w:t>
      </w:r>
    </w:p>
    <w:p w:rsidR="00A9319D" w:rsidRPr="00CD3B6C" w:rsidRDefault="00A9319D" w:rsidP="00A9319D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D3B6C">
        <w:rPr>
          <w:rFonts w:ascii="Times New Roman" w:hAnsi="Times New Roman" w:cs="Times New Roman"/>
          <w:sz w:val="28"/>
          <w:szCs w:val="28"/>
        </w:rPr>
        <w:t xml:space="preserve">рганам </w:t>
      </w:r>
      <w:r>
        <w:rPr>
          <w:rFonts w:ascii="Times New Roman" w:hAnsi="Times New Roman" w:cs="Times New Roman"/>
          <w:sz w:val="28"/>
          <w:szCs w:val="28"/>
        </w:rPr>
        <w:t xml:space="preserve">подведомственным муниципальным органам, утвердить требования </w:t>
      </w:r>
      <w:r w:rsidRPr="00CD3B6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 закупаемым ими отдельными видами товаров, работ, услуг </w:t>
      </w:r>
      <w:r w:rsidRPr="00A9319D">
        <w:rPr>
          <w:rFonts w:ascii="Times New Roman" w:hAnsi="Times New Roman" w:cs="Times New Roman"/>
          <w:sz w:val="28"/>
          <w:szCs w:val="28"/>
        </w:rPr>
        <w:t>(в том числе предельных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, в срок обеспечивающий реализацию указанных требований начиная с 1 января 2016г.</w:t>
      </w:r>
    </w:p>
    <w:p w:rsidR="00A9319D" w:rsidRDefault="00A9319D" w:rsidP="00A9319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1 января 2016 г.</w:t>
      </w:r>
    </w:p>
    <w:p w:rsidR="00A9319D" w:rsidRDefault="00A9319D" w:rsidP="00A93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19D" w:rsidRDefault="00A9319D" w:rsidP="00A93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993" w:rsidRDefault="00231993" w:rsidP="00A93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231993" w:rsidRDefault="00231993" w:rsidP="00A93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19D" w:rsidRDefault="00A9319D" w:rsidP="00A9319D">
      <w:pPr>
        <w:pStyle w:val="ConsPlusNormal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Контроль за исполнением настоящего постановления оставляю за собой.</w:t>
      </w:r>
    </w:p>
    <w:p w:rsidR="00A9319D" w:rsidRPr="00A9319D" w:rsidRDefault="00A9319D" w:rsidP="00A9319D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9319D" w:rsidRDefault="00A9319D" w:rsidP="00A9319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Глава Песчанокопского сельского поселения</w:t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</w:r>
      <w:r>
        <w:rPr>
          <w:color w:val="2D2D2D"/>
          <w:spacing w:val="2"/>
          <w:sz w:val="28"/>
          <w:szCs w:val="28"/>
        </w:rPr>
        <w:tab/>
        <w:t xml:space="preserve">     Ю.Г.Алисов</w:t>
      </w:r>
    </w:p>
    <w:p w:rsidR="00A9319D" w:rsidRDefault="00A9319D" w:rsidP="00A9319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</w:p>
    <w:p w:rsidR="00A9319D" w:rsidRDefault="00A9319D" w:rsidP="00A9319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Постановление вносит: </w:t>
      </w:r>
    </w:p>
    <w:p w:rsidR="00A9319D" w:rsidRDefault="00A9319D" w:rsidP="00A9319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ведущий специалист </w:t>
      </w:r>
    </w:p>
    <w:p w:rsidR="00A9319D" w:rsidRDefault="00A9319D" w:rsidP="00A9319D">
      <w:pPr>
        <w:shd w:val="clear" w:color="auto" w:fill="FFFFFF"/>
        <w:spacing w:line="352" w:lineRule="atLeast"/>
        <w:jc w:val="both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экономики и прогнозирования</w:t>
      </w:r>
    </w:p>
    <w:p w:rsidR="006B43DA" w:rsidRDefault="006B43DA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A9319D" w:rsidRDefault="00A9319D">
      <w:pPr>
        <w:rPr>
          <w:sz w:val="28"/>
          <w:szCs w:val="28"/>
        </w:rPr>
      </w:pPr>
    </w:p>
    <w:p w:rsidR="00FB4ED6" w:rsidRDefault="00FB4ED6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</w:p>
    <w:p w:rsidR="00A9319D" w:rsidRDefault="00A9319D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lastRenderedPageBreak/>
        <w:t>Приложение</w:t>
      </w:r>
    </w:p>
    <w:p w:rsidR="00A9319D" w:rsidRDefault="00A9319D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к постановлению </w:t>
      </w:r>
    </w:p>
    <w:p w:rsidR="00A9319D" w:rsidRDefault="00A9319D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Главы Песчанокопского </w:t>
      </w:r>
    </w:p>
    <w:p w:rsidR="00A9319D" w:rsidRDefault="00A9319D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 xml:space="preserve">сельского поселения </w:t>
      </w:r>
    </w:p>
    <w:p w:rsidR="00A9319D" w:rsidRDefault="00A9319D" w:rsidP="00A9319D">
      <w:pPr>
        <w:shd w:val="clear" w:color="auto" w:fill="FFFFFF"/>
        <w:spacing w:line="352" w:lineRule="atLeast"/>
        <w:jc w:val="right"/>
        <w:textAlignment w:val="baseline"/>
        <w:rPr>
          <w:color w:val="2D2D2D"/>
          <w:spacing w:val="2"/>
          <w:sz w:val="28"/>
          <w:szCs w:val="28"/>
        </w:rPr>
      </w:pPr>
      <w:r>
        <w:rPr>
          <w:color w:val="2D2D2D"/>
          <w:spacing w:val="2"/>
          <w:sz w:val="28"/>
          <w:szCs w:val="28"/>
        </w:rPr>
        <w:t>от 22.12.2015г. №479</w:t>
      </w:r>
    </w:p>
    <w:p w:rsidR="00FB4ED6" w:rsidRDefault="00FB4ED6">
      <w:pPr>
        <w:rPr>
          <w:sz w:val="28"/>
          <w:szCs w:val="28"/>
        </w:rPr>
      </w:pPr>
    </w:p>
    <w:p w:rsidR="00FB4ED6" w:rsidRPr="00FB4ED6" w:rsidRDefault="00FB4ED6" w:rsidP="00FB4ED6">
      <w:pPr>
        <w:rPr>
          <w:sz w:val="28"/>
          <w:szCs w:val="28"/>
        </w:rPr>
      </w:pPr>
    </w:p>
    <w:p w:rsidR="00FB4ED6" w:rsidRDefault="00FB4ED6" w:rsidP="00FB4ED6">
      <w:pPr>
        <w:rPr>
          <w:sz w:val="28"/>
          <w:szCs w:val="28"/>
        </w:rPr>
      </w:pPr>
    </w:p>
    <w:p w:rsidR="00FB4ED6" w:rsidRPr="00CD3B6C" w:rsidRDefault="00FB4ED6" w:rsidP="00FB4E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sz w:val="28"/>
          <w:szCs w:val="28"/>
        </w:rPr>
        <w:tab/>
      </w:r>
      <w:r w:rsidRPr="00CD3B6C">
        <w:rPr>
          <w:rFonts w:ascii="Times New Roman" w:hAnsi="Times New Roman" w:cs="Times New Roman"/>
          <w:b/>
          <w:bCs/>
          <w:sz w:val="28"/>
          <w:szCs w:val="28"/>
        </w:rPr>
        <w:t>ПРАВИЛА</w:t>
      </w:r>
    </w:p>
    <w:p w:rsidR="00FB4ED6" w:rsidRPr="00CD3B6C" w:rsidRDefault="00FB4ED6" w:rsidP="00FB4E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B6C">
        <w:rPr>
          <w:rFonts w:ascii="Times New Roman" w:hAnsi="Times New Roman" w:cs="Times New Roman"/>
          <w:b/>
          <w:bCs/>
          <w:sz w:val="28"/>
          <w:szCs w:val="28"/>
        </w:rPr>
        <w:t xml:space="preserve">ОПРЕДЕЛЕНИЯ ТРЕБОВАНИЙ К ЗАКУПАЕМЫМ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МУНИЦИПАЛЬНЫМИ </w:t>
      </w:r>
      <w:r w:rsidRPr="00CD3B6C">
        <w:rPr>
          <w:rFonts w:ascii="Times New Roman" w:hAnsi="Times New Roman" w:cs="Times New Roman"/>
          <w:b/>
          <w:bCs/>
          <w:sz w:val="28"/>
          <w:szCs w:val="28"/>
        </w:rPr>
        <w:t>ОРГАНАМИ И ПОДВЕДОМСТВЕННЫМИ</w:t>
      </w:r>
    </w:p>
    <w:p w:rsidR="00FB4ED6" w:rsidRPr="00CD3B6C" w:rsidRDefault="00FB4ED6" w:rsidP="00FB4E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B6C">
        <w:rPr>
          <w:rFonts w:ascii="Times New Roman" w:hAnsi="Times New Roman" w:cs="Times New Roman"/>
          <w:b/>
          <w:bCs/>
          <w:sz w:val="28"/>
          <w:szCs w:val="28"/>
        </w:rPr>
        <w:t>ИМ КАЗЕННЫМИ И БЮДЖЕТНЫМИ УЧРЕЖДЕНИЯМИ ОТДЕЛЬНЫМ ВИДАМ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D3B6C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 (В ТОМ ЧИСЛЕ ПРЕДЕЛЬНЫХ ЦЕН</w:t>
      </w:r>
    </w:p>
    <w:p w:rsidR="00FB4ED6" w:rsidRPr="00CD3B6C" w:rsidRDefault="00FB4ED6" w:rsidP="00FB4ED6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3B6C">
        <w:rPr>
          <w:rFonts w:ascii="Times New Roman" w:hAnsi="Times New Roman" w:cs="Times New Roman"/>
          <w:b/>
          <w:bCs/>
          <w:sz w:val="28"/>
          <w:szCs w:val="28"/>
        </w:rPr>
        <w:t>ТОВАРОВ, РАБОТ, УСЛУГ)</w:t>
      </w: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1. Настоящие Правила устанавливают порядок определения требований к закупаемым </w:t>
      </w:r>
      <w:r>
        <w:rPr>
          <w:rFonts w:ascii="Times New Roman" w:hAnsi="Times New Roman" w:cs="Times New Roman"/>
          <w:sz w:val="28"/>
          <w:szCs w:val="28"/>
        </w:rPr>
        <w:t>муниципальными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Муниципальные органы</w:t>
      </w:r>
      <w:r w:rsidRPr="00CD3B6C">
        <w:rPr>
          <w:rFonts w:ascii="Times New Roman" w:hAnsi="Times New Roman" w:cs="Times New Roman"/>
          <w:sz w:val="28"/>
          <w:szCs w:val="28"/>
        </w:rPr>
        <w:t xml:space="preserve"> утверждают определенные в соответствии с настоящими Правилами требования к закупаемым ими, их подведомственными им казенными и бюджетными учреждениями отдельным видам товаров, работ, услуг, включающие перечень отдельных видов товаров, работ, услуг, их потребительские свойства (в том числе качество) и иные характеристики (в том числе предельные цены товаров, работ, услуг) (далее - ведомственный перечень).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Ведомственный перечень составляется по форме согласно приложению N 1 на основании обязательного перечня отдельных видов товаров, работ, услуг, в отношении которых определяются требования к их потребительским свойствам (в том числе качеству) и иным характеристикам (в том числе предельные цены товаров, работ, услуг), предусмотренного приложением N 2 (далее - обязательный перечень).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В отношении отдельных видов товаров, работ, услуг, включенных в обязательный перечень, в ведомственном перечне определяются их потребительские свойства (в том числе качество) и иные характеристики (в том числе предельные цены указанных товаров, работ, услуг), если указанные свойства и характеристики не определены в обязательном перечне.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Муниципальные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органы в ведомственном перечне определяют значения характеристик (свойств) отдельных видов товаров, работ, услуг (в том числе предельные цены товаров, работ, услуг), включенных в обязательный перечень, в случае, если в обязательном перечне не определены значения таких характеристик (свойств) (в том числе предельные цены товаров, работ, услуг).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51"/>
      <w:bookmarkEnd w:id="0"/>
      <w:r w:rsidRPr="00CD3B6C">
        <w:rPr>
          <w:rFonts w:ascii="Times New Roman" w:hAnsi="Times New Roman" w:cs="Times New Roman"/>
          <w:sz w:val="28"/>
          <w:szCs w:val="28"/>
        </w:rPr>
        <w:t xml:space="preserve">3. Отдельные виды товаров, работ, услуг, не включенные в обязательный </w:t>
      </w:r>
      <w:r w:rsidRPr="00CD3B6C">
        <w:rPr>
          <w:rFonts w:ascii="Times New Roman" w:hAnsi="Times New Roman" w:cs="Times New Roman"/>
          <w:sz w:val="28"/>
          <w:szCs w:val="28"/>
        </w:rPr>
        <w:lastRenderedPageBreak/>
        <w:t>перечень, подлежат включению в ведомственный перечень при условии, если средняя арифметическая сумма значений следующих критериев превышает 20 процентов: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а) доля расходов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органа и подведомственных им казенных и бюджетных учреждений на приобретение отдельного вида товаров, работ, у</w:t>
      </w:r>
      <w:r>
        <w:rPr>
          <w:rFonts w:ascii="Times New Roman" w:hAnsi="Times New Roman" w:cs="Times New Roman"/>
          <w:sz w:val="28"/>
          <w:szCs w:val="28"/>
        </w:rPr>
        <w:t>слуг для обеспечения муниципальных</w:t>
      </w:r>
      <w:r w:rsidRPr="00CD3B6C">
        <w:rPr>
          <w:rFonts w:ascii="Times New Roman" w:hAnsi="Times New Roman" w:cs="Times New Roman"/>
          <w:sz w:val="28"/>
          <w:szCs w:val="28"/>
        </w:rPr>
        <w:t xml:space="preserve"> нужд за отчетный финансовый год в общем объеме расходов этого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органа и подведомственных им казенных и бюджетных учреждений на приобретение товаров, работ, услуг за отчетный финансовый год;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б) доля контрактов </w:t>
      </w:r>
      <w:r>
        <w:rPr>
          <w:rFonts w:ascii="Times New Roman" w:hAnsi="Times New Roman" w:cs="Times New Roman"/>
          <w:sz w:val="28"/>
          <w:szCs w:val="28"/>
        </w:rPr>
        <w:t>муниципального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органа, и подведомственных им казенных и бюджетных учреждений на приобретение отдельного вида товаров, работ, у</w:t>
      </w:r>
      <w:r w:rsidR="00271288">
        <w:rPr>
          <w:rFonts w:ascii="Times New Roman" w:hAnsi="Times New Roman" w:cs="Times New Roman"/>
          <w:sz w:val="28"/>
          <w:szCs w:val="28"/>
        </w:rPr>
        <w:t>слуг для обеспечения муниципальных</w:t>
      </w:r>
      <w:r w:rsidRPr="00CD3B6C">
        <w:rPr>
          <w:rFonts w:ascii="Times New Roman" w:hAnsi="Times New Roman" w:cs="Times New Roman"/>
          <w:sz w:val="28"/>
          <w:szCs w:val="28"/>
        </w:rPr>
        <w:t xml:space="preserve"> нужд, заключенных в отчетном финансовом году, в общем количестве контрактов этого </w:t>
      </w:r>
      <w:r w:rsidR="00271288">
        <w:rPr>
          <w:rFonts w:ascii="Times New Roman" w:hAnsi="Times New Roman" w:cs="Times New Roman"/>
          <w:sz w:val="28"/>
          <w:szCs w:val="28"/>
        </w:rPr>
        <w:t xml:space="preserve">муниципального органа </w:t>
      </w:r>
      <w:r w:rsidRPr="00CD3B6C">
        <w:rPr>
          <w:rFonts w:ascii="Times New Roman" w:hAnsi="Times New Roman" w:cs="Times New Roman"/>
          <w:sz w:val="28"/>
          <w:szCs w:val="28"/>
        </w:rPr>
        <w:t>и подведомственных им казенных и бюджетных учреждений на приобретение товаров, работ, услуг, заключенных в отчетном финансовом году.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4. </w:t>
      </w:r>
      <w:r w:rsidR="00271288">
        <w:rPr>
          <w:rFonts w:ascii="Times New Roman" w:hAnsi="Times New Roman" w:cs="Times New Roman"/>
          <w:sz w:val="28"/>
          <w:szCs w:val="28"/>
        </w:rPr>
        <w:t>Муниципальные органы при</w:t>
      </w:r>
      <w:r w:rsidRPr="00CD3B6C">
        <w:rPr>
          <w:rFonts w:ascii="Times New Roman" w:hAnsi="Times New Roman" w:cs="Times New Roman"/>
          <w:sz w:val="28"/>
          <w:szCs w:val="28"/>
        </w:rPr>
        <w:t xml:space="preserve"> включении в ведомственный перечень отдельных видов товаров, работ, услуг, не указанных в обязательном перечне, применяют установленные пунктом 3 настоящих Правил критерии исходя из определения их значений в процентном отношении к объему осуществляемых </w:t>
      </w:r>
      <w:r w:rsidR="00271288">
        <w:rPr>
          <w:rFonts w:ascii="Times New Roman" w:hAnsi="Times New Roman" w:cs="Times New Roman"/>
          <w:sz w:val="28"/>
          <w:szCs w:val="28"/>
        </w:rPr>
        <w:t xml:space="preserve">муниципальными органами </w:t>
      </w:r>
      <w:r w:rsidRPr="00CD3B6C">
        <w:rPr>
          <w:rFonts w:ascii="Times New Roman" w:hAnsi="Times New Roman" w:cs="Times New Roman"/>
          <w:sz w:val="28"/>
          <w:szCs w:val="28"/>
        </w:rPr>
        <w:t>и подведомственными им казенными и бюджетными учреждениями закупок.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5. В целях формирования ведомственного перечня </w:t>
      </w:r>
      <w:r w:rsidR="005D1F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D3B6C">
        <w:rPr>
          <w:rFonts w:ascii="Times New Roman" w:hAnsi="Times New Roman" w:cs="Times New Roman"/>
          <w:sz w:val="28"/>
          <w:szCs w:val="28"/>
        </w:rPr>
        <w:t>органы вправе определять дополнительные критерии отбора отдельных видов товаров, работ, услуг и порядок их применения, не приводящие к сокращению значения критериев, установленных пунктом 3 настоящих Правил.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6. </w:t>
      </w:r>
      <w:r w:rsidR="005D1FE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органы при формировании ведомственного перечня вправе включить в него дополнительно: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а) отдельные виды товаров, работ, услуг, не указанные в обязательном перечне и не соответствующие критериям, указанным в пункте 3 настоящих Правил;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б) характеристики (свойства) товаров, работ, услуг, не включенные в обязательный перечень и не приводящие к необоснованным ограничениям количества участников закупки;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в) значения количественных и (или) качественных показателей характеристик (свойств) товаров, работ, услуг, которые отличаются от значений, предусмотренных обязательным перечнем, и обоснование которых содержится в соответствующей графе приложения N 1 к настоящим Правилам, в том числе с учетом функционального назначения товара, под которым для целей настоящих Правил понимается цель и условия использования (применения) товара, позволяющие товару выполнять свое основное назначение, вспомогательные функции или определяющие универсальность применения товара (выполнение соответствующих функций, работ, оказание соответствующих услуг, территориальные, климатические факторы и другое).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7. Значения потребительских свойств и иных характеристик (в том числе </w:t>
      </w:r>
      <w:r w:rsidRPr="00CD3B6C">
        <w:rPr>
          <w:rFonts w:ascii="Times New Roman" w:hAnsi="Times New Roman" w:cs="Times New Roman"/>
          <w:sz w:val="28"/>
          <w:szCs w:val="28"/>
        </w:rPr>
        <w:lastRenderedPageBreak/>
        <w:t>предельные цены) отдельных видов товаров, работ, услуг, включенных в ведомственный перечень, устанавливаются: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а) с учетом категорий и (или) групп должностей работников </w:t>
      </w:r>
      <w:r w:rsidR="005D1FEF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CD3B6C">
        <w:rPr>
          <w:rFonts w:ascii="Times New Roman" w:hAnsi="Times New Roman" w:cs="Times New Roman"/>
          <w:sz w:val="28"/>
          <w:szCs w:val="28"/>
        </w:rPr>
        <w:t xml:space="preserve"> органов и подведомственных им казенных и бюджетных учреждений, если затраты на их приобретение в соответствии с требованиями к определению нормативных затрат на обеспечение функций</w:t>
      </w:r>
      <w:r w:rsidR="005D1FEF">
        <w:rPr>
          <w:rFonts w:ascii="Times New Roman" w:hAnsi="Times New Roman" w:cs="Times New Roman"/>
          <w:sz w:val="28"/>
          <w:szCs w:val="28"/>
        </w:rPr>
        <w:t xml:space="preserve"> муниципальных органов</w:t>
      </w:r>
      <w:r w:rsidRPr="00CD3B6C">
        <w:rPr>
          <w:rFonts w:ascii="Times New Roman" w:hAnsi="Times New Roman" w:cs="Times New Roman"/>
          <w:sz w:val="28"/>
          <w:szCs w:val="28"/>
        </w:rPr>
        <w:t xml:space="preserve">, в том числе подведомственных им казенных учреждений, утвержденными постановлением Правительства Российской Федерации от 20 октября </w:t>
      </w:r>
      <w:smartTag w:uri="urn:schemas-microsoft-com:office:smarttags" w:element="metricconverter">
        <w:smartTagPr>
          <w:attr w:name="ProductID" w:val="2014 г"/>
        </w:smartTagPr>
        <w:r w:rsidRPr="00CD3B6C">
          <w:rPr>
            <w:rFonts w:ascii="Times New Roman" w:hAnsi="Times New Roman" w:cs="Times New Roman"/>
            <w:sz w:val="28"/>
            <w:szCs w:val="28"/>
          </w:rPr>
          <w:t>2014 г</w:t>
        </w:r>
      </w:smartTag>
      <w:r w:rsidRPr="00CD3B6C">
        <w:rPr>
          <w:rFonts w:ascii="Times New Roman" w:hAnsi="Times New Roman" w:cs="Times New Roman"/>
          <w:sz w:val="28"/>
          <w:szCs w:val="28"/>
        </w:rPr>
        <w:t>. N 1084 "О порядке определения нормативных затрат на обеспечение функций федеральных государственных органов, органов управления государственными внебюджетными фондами Российской Федерации, в том числе подведомственных им казенных учреждений" (далее - требования к определению нормативных затрат), определяются с учетом категорий и (или) групп должностей работников;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б) с учетом категорий и (или) групп должностей работников, если затраты на их приобретение в соответствии с требованиями к определению нормативных затрат не определяются с учетом категорий и (или) групп должностей работников, - в случае принятия соответствующего решения </w:t>
      </w:r>
      <w:r w:rsidR="005D1FEF">
        <w:rPr>
          <w:rFonts w:ascii="Times New Roman" w:hAnsi="Times New Roman" w:cs="Times New Roman"/>
          <w:sz w:val="28"/>
          <w:szCs w:val="28"/>
        </w:rPr>
        <w:t>муниципальным органом.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>8. Дополнительно включаемые в ведомственный перечень отдельные виды товаров, работ, услуг должны отличаться от указанных в обязательном перечне отдельных видов товаров, работ, услуг кодом товара, работы, услуги в соответствии с Общероссийским классификатором продукции по видам экономической деятельности.</w:t>
      </w:r>
    </w:p>
    <w:p w:rsidR="00FB4ED6" w:rsidRPr="00CD3B6C" w:rsidRDefault="00FB4ED6" w:rsidP="00FB4ED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D3B6C">
        <w:rPr>
          <w:rFonts w:ascii="Times New Roman" w:hAnsi="Times New Roman" w:cs="Times New Roman"/>
          <w:sz w:val="28"/>
          <w:szCs w:val="28"/>
        </w:rPr>
        <w:t xml:space="preserve">9. Предельные цены товаров, работ, услуг устанавливаются </w:t>
      </w:r>
      <w:r w:rsidR="005D1FEF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Pr="00CD3B6C">
        <w:rPr>
          <w:rFonts w:ascii="Times New Roman" w:hAnsi="Times New Roman" w:cs="Times New Roman"/>
          <w:sz w:val="28"/>
          <w:szCs w:val="28"/>
        </w:rPr>
        <w:t>органами в случае, если требованиями к определению нормативных затрат установлены нормативы цены на соответствующие товары, работы, услуги.</w:t>
      </w: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D1FEF" w:rsidRPr="00CD3B6C" w:rsidRDefault="005D1FEF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618DD" w:rsidRDefault="005618DD" w:rsidP="00FB4E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  <w:sectPr w:rsidR="005618DD">
          <w:footerReference w:type="default" r:id="rId8"/>
          <w:pgSz w:w="11906" w:h="16838"/>
          <w:pgMar w:top="1440" w:right="566" w:bottom="1440" w:left="1133" w:header="0" w:footer="0" w:gutter="0"/>
          <w:cols w:space="720"/>
          <w:noEndnote/>
        </w:sectPr>
      </w:pPr>
      <w:bookmarkStart w:id="1" w:name="Par70"/>
      <w:bookmarkEnd w:id="1"/>
    </w:p>
    <w:p w:rsidR="00FB4ED6" w:rsidRPr="005618DD" w:rsidRDefault="00FB4ED6" w:rsidP="00FB4ED6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FB4ED6" w:rsidRPr="005618DD" w:rsidRDefault="00FB4ED6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FB4ED6" w:rsidRPr="005618DD" w:rsidRDefault="00FB4ED6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требований к закупаемым</w:t>
      </w:r>
    </w:p>
    <w:p w:rsidR="00FB4ED6" w:rsidRPr="005618DD" w:rsidRDefault="005D1FEF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 xml:space="preserve">муниципальными </w:t>
      </w:r>
      <w:r w:rsidR="00FB4ED6" w:rsidRPr="005618DD">
        <w:rPr>
          <w:rFonts w:ascii="Times New Roman" w:hAnsi="Times New Roman" w:cs="Times New Roman"/>
          <w:sz w:val="28"/>
          <w:szCs w:val="28"/>
        </w:rPr>
        <w:t>органами</w:t>
      </w:r>
    </w:p>
    <w:p w:rsidR="00FB4ED6" w:rsidRPr="005618DD" w:rsidRDefault="005D1FEF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и подведомственными им казенным</w:t>
      </w:r>
    </w:p>
    <w:p w:rsidR="00FB4ED6" w:rsidRPr="005618DD" w:rsidRDefault="005D1FEF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и бюджетным учреждениям</w:t>
      </w:r>
      <w:r w:rsidR="00FB4ED6" w:rsidRPr="005618DD"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FB4ED6" w:rsidRPr="005618DD" w:rsidRDefault="00FB4ED6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видам товаров, работ, услуг</w:t>
      </w:r>
    </w:p>
    <w:p w:rsidR="00FB4ED6" w:rsidRPr="005618DD" w:rsidRDefault="00FB4ED6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(в том числе предельных цен</w:t>
      </w:r>
    </w:p>
    <w:p w:rsidR="00FB4ED6" w:rsidRPr="005618DD" w:rsidRDefault="00FB4ED6" w:rsidP="00FB4ED6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товаров, работ, услуг)</w:t>
      </w:r>
    </w:p>
    <w:p w:rsidR="00FB4ED6" w:rsidRPr="005618DD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5618DD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B4ED6" w:rsidRPr="00231993" w:rsidRDefault="00FB4ED6" w:rsidP="00FB4ED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2" w:name="Par86"/>
      <w:bookmarkEnd w:id="2"/>
      <w:r w:rsidRPr="00231993">
        <w:rPr>
          <w:rFonts w:ascii="Times New Roman" w:hAnsi="Times New Roman" w:cs="Times New Roman"/>
          <w:b/>
          <w:sz w:val="28"/>
          <w:szCs w:val="28"/>
        </w:rPr>
        <w:t>ПЕРЕЧЕНЬ</w:t>
      </w:r>
    </w:p>
    <w:p w:rsid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 xml:space="preserve">отдельных видов товаров, работ, услуг, их потребительскиесвойства 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>(в том числе качество) и иные характеристики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  <w:sectPr w:rsidR="00FB4ED6" w:rsidRPr="00231993" w:rsidSect="005618DD">
          <w:pgSz w:w="16838" w:h="11906" w:orient="landscape"/>
          <w:pgMar w:top="426" w:right="1440" w:bottom="567" w:left="1440" w:header="0" w:footer="0" w:gutter="0"/>
          <w:cols w:space="720"/>
          <w:noEndnote/>
        </w:sectPr>
      </w:pPr>
      <w:r w:rsidRPr="00231993">
        <w:rPr>
          <w:rFonts w:ascii="Times New Roman" w:hAnsi="Times New Roman" w:cs="Times New Roman"/>
          <w:b/>
          <w:sz w:val="28"/>
          <w:szCs w:val="28"/>
        </w:rPr>
        <w:t>(в том числе предельные ц</w:t>
      </w:r>
      <w:r w:rsidR="005618DD" w:rsidRPr="00231993">
        <w:rPr>
          <w:rFonts w:ascii="Times New Roman" w:hAnsi="Times New Roman" w:cs="Times New Roman"/>
          <w:b/>
          <w:sz w:val="28"/>
          <w:szCs w:val="28"/>
        </w:rPr>
        <w:t>ены товаров, работ, услуг) к ним</w:t>
      </w:r>
    </w:p>
    <w:p w:rsidR="00FB4ED6" w:rsidRPr="00CD3B6C" w:rsidRDefault="00FB4ED6" w:rsidP="00FB4ED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466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480"/>
        <w:gridCol w:w="836"/>
        <w:gridCol w:w="3220"/>
        <w:gridCol w:w="802"/>
        <w:gridCol w:w="925"/>
        <w:gridCol w:w="942"/>
        <w:gridCol w:w="1093"/>
        <w:gridCol w:w="1625"/>
        <w:gridCol w:w="1843"/>
        <w:gridCol w:w="1832"/>
        <w:gridCol w:w="1071"/>
      </w:tblGrid>
      <w:tr w:rsidR="00FB4ED6" w:rsidRPr="005618DD" w:rsidTr="005618DD"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N п/п</w:t>
            </w:r>
          </w:p>
        </w:tc>
        <w:tc>
          <w:tcPr>
            <w:tcW w:w="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Код по ОКПД</w:t>
            </w:r>
          </w:p>
        </w:tc>
        <w:tc>
          <w:tcPr>
            <w:tcW w:w="3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Наименование отдельного вида товаров, работ, услуг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Единица измерения</w:t>
            </w:r>
          </w:p>
        </w:tc>
        <w:tc>
          <w:tcPr>
            <w:tcW w:w="20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Правительством Российской Федерации</w:t>
            </w:r>
          </w:p>
        </w:tc>
        <w:tc>
          <w:tcPr>
            <w:tcW w:w="63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Требования к потребительским свойствам (в том числе качеству) и иным характеристикам, утвержденные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FB4ED6" w:rsidRPr="005618DD" w:rsidTr="005618DD">
        <w:trPr>
          <w:trHeight w:val="958"/>
        </w:trPr>
        <w:tc>
          <w:tcPr>
            <w:tcW w:w="4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код по ОКЕИ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характеристика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значение характеристики</w:t>
            </w: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обоснование отклонения значения характеристики от утвержденной Правительством Российской Федерации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функциональное назначение &lt;*&gt;</w:t>
            </w:r>
          </w:p>
        </w:tc>
      </w:tr>
      <w:tr w:rsidR="00FB4ED6" w:rsidRPr="005618DD" w:rsidTr="005618DD">
        <w:tc>
          <w:tcPr>
            <w:tcW w:w="1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3" w:name="Par105"/>
            <w:bookmarkEnd w:id="3"/>
            <w:r w:rsidRPr="005618DD">
              <w:rPr>
                <w:rFonts w:ascii="Times New Roman" w:hAnsi="Times New Roman" w:cs="Times New Roman"/>
                <w:sz w:val="16"/>
                <w:szCs w:val="16"/>
              </w:rPr>
              <w:t xml:space="preserve">Отдельные виды товаров, работ, услуг, включенные в перечень отдельных видов товаров, работ, услуг, предусмотренный приложением N 2 к Правилам определения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 товаров, работ, услуг), утвержденным постановлением Правительства Российской Федерации от 2 сентября </w:t>
            </w:r>
            <w:smartTag w:uri="urn:schemas-microsoft-com:office:smarttags" w:element="metricconverter">
              <w:smartTagPr>
                <w:attr w:name="ProductID" w:val="2015 г"/>
              </w:smartTagPr>
              <w:r w:rsidRPr="005618DD">
                <w:rPr>
                  <w:rFonts w:ascii="Times New Roman" w:hAnsi="Times New Roman" w:cs="Times New Roman"/>
                  <w:sz w:val="16"/>
                  <w:szCs w:val="16"/>
                </w:rPr>
                <w:t>2015 г</w:t>
              </w:r>
            </w:smartTag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. N 927</w:t>
            </w:r>
          </w:p>
        </w:tc>
      </w:tr>
      <w:tr w:rsidR="00FB4ED6" w:rsidRPr="005618DD" w:rsidTr="005618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FB4ED6" w:rsidRPr="005618DD" w:rsidTr="005618DD">
        <w:tc>
          <w:tcPr>
            <w:tcW w:w="1466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16"/>
                <w:szCs w:val="16"/>
              </w:rPr>
            </w:pPr>
            <w:bookmarkStart w:id="4" w:name="Par117"/>
            <w:bookmarkEnd w:id="4"/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Дополнительный перечень отдельных видов товаров, работ, услуг, определенный федеральным государственным органом, органом управления государственным внебюджетным фондом Российской Федерации</w:t>
            </w:r>
          </w:p>
        </w:tc>
      </w:tr>
      <w:tr w:rsidR="00FB4ED6" w:rsidRPr="005618DD" w:rsidTr="005618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1.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B4ED6" w:rsidRPr="005618DD" w:rsidTr="005618DD"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  <w:tr w:rsidR="00FB4ED6" w:rsidRPr="005618DD" w:rsidTr="005618DD">
        <w:trPr>
          <w:trHeight w:val="25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1953D6">
            <w:pPr>
              <w:pStyle w:val="ConsPlusNormal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618DD">
              <w:rPr>
                <w:rFonts w:ascii="Times New Roman" w:hAnsi="Times New Roman" w:cs="Times New Roman"/>
                <w:sz w:val="16"/>
                <w:szCs w:val="16"/>
              </w:rPr>
              <w:t>x</w:t>
            </w:r>
          </w:p>
        </w:tc>
      </w:tr>
    </w:tbl>
    <w:p w:rsidR="00231993" w:rsidRDefault="00231993" w:rsidP="00231993">
      <w:pPr>
        <w:ind w:left="708" w:firstLine="708"/>
        <w:rPr>
          <w:sz w:val="28"/>
          <w:szCs w:val="28"/>
        </w:rPr>
      </w:pPr>
    </w:p>
    <w:p w:rsidR="00231993" w:rsidRDefault="00231993" w:rsidP="00231993">
      <w:pPr>
        <w:ind w:left="708" w:firstLine="708"/>
        <w:rPr>
          <w:sz w:val="28"/>
          <w:szCs w:val="28"/>
        </w:rPr>
      </w:pPr>
    </w:p>
    <w:p w:rsidR="00231993" w:rsidRDefault="00231993" w:rsidP="00231993">
      <w:pPr>
        <w:ind w:left="708" w:firstLine="708"/>
        <w:rPr>
          <w:sz w:val="28"/>
          <w:szCs w:val="28"/>
        </w:rPr>
      </w:pPr>
    </w:p>
    <w:p w:rsidR="00231993" w:rsidRDefault="00231993" w:rsidP="00231993">
      <w:pPr>
        <w:ind w:left="708" w:firstLine="708"/>
        <w:rPr>
          <w:sz w:val="28"/>
          <w:szCs w:val="28"/>
        </w:rPr>
      </w:pPr>
    </w:p>
    <w:p w:rsidR="00FB4ED6" w:rsidRDefault="00FB4ED6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0CF" w:rsidRDefault="008110CF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0CF" w:rsidRDefault="008110CF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0CF" w:rsidRDefault="008110CF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0CF" w:rsidRDefault="008110CF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8110CF" w:rsidRPr="008110CF" w:rsidRDefault="008110CF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FB4ED6" w:rsidRPr="005618DD" w:rsidRDefault="00FB4ED6" w:rsidP="005618DD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5" w:name="Par159"/>
      <w:bookmarkEnd w:id="5"/>
      <w:r w:rsidRPr="005618DD">
        <w:rPr>
          <w:rFonts w:ascii="Times New Roman" w:hAnsi="Times New Roman" w:cs="Times New Roman"/>
          <w:sz w:val="28"/>
          <w:szCs w:val="28"/>
        </w:rPr>
        <w:lastRenderedPageBreak/>
        <w:t>Приложение N 2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к Правилам определения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требований к закупаемым</w:t>
      </w:r>
    </w:p>
    <w:p w:rsidR="00FB4ED6" w:rsidRPr="005618DD" w:rsidRDefault="005618DD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муниципальными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органами, органами управления</w:t>
      </w:r>
    </w:p>
    <w:p w:rsidR="00FB4ED6" w:rsidRPr="005618DD" w:rsidRDefault="005618DD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и подведомственными им казенным</w:t>
      </w:r>
    </w:p>
    <w:p w:rsidR="00FB4ED6" w:rsidRPr="005618DD" w:rsidRDefault="005618DD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и бюджетным учреждениям</w:t>
      </w:r>
      <w:r w:rsidR="00FB4ED6" w:rsidRPr="005618DD">
        <w:rPr>
          <w:rFonts w:ascii="Times New Roman" w:hAnsi="Times New Roman" w:cs="Times New Roman"/>
          <w:sz w:val="28"/>
          <w:szCs w:val="28"/>
        </w:rPr>
        <w:t xml:space="preserve"> отдельным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видам товаров, работ, услуг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(в том числе предельных цен</w:t>
      </w:r>
    </w:p>
    <w:p w:rsidR="00FB4ED6" w:rsidRPr="005618DD" w:rsidRDefault="00FB4ED6" w:rsidP="005618DD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5618DD">
        <w:rPr>
          <w:rFonts w:ascii="Times New Roman" w:hAnsi="Times New Roman" w:cs="Times New Roman"/>
          <w:sz w:val="28"/>
          <w:szCs w:val="28"/>
        </w:rPr>
        <w:t>товаров, работ, услуг)</w:t>
      </w:r>
    </w:p>
    <w:p w:rsidR="00FB4ED6" w:rsidRDefault="00FB4ED6" w:rsidP="005618D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993" w:rsidRPr="00231993" w:rsidRDefault="00231993" w:rsidP="005618D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6" w:name="Par173"/>
      <w:bookmarkEnd w:id="6"/>
      <w:r w:rsidRPr="00231993">
        <w:rPr>
          <w:rFonts w:ascii="Times New Roman" w:hAnsi="Times New Roman" w:cs="Times New Roman"/>
          <w:b/>
          <w:sz w:val="28"/>
          <w:szCs w:val="28"/>
        </w:rPr>
        <w:t>ОБЯЗАТЕЛЬНЫЙ ПЕРЕЧЕНЬ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>ОТДЕЛЬНЫХ ВИДОВ ТОВАРОВ, РАБОТ, УСЛУГ, В ОТНОШЕНИИ КОТОРЫХ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>ОПРЕДЕЛЯЮТСЯ ТРЕБОВАНИЯ К ПОТРЕБИТЕЛЬСКИМ СВОЙСТВАМ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>(В ТОМ ЧИСЛЕ КАЧЕСТВУ) И ИНЫМ ХАРАКТЕРИСТИКАМ</w:t>
      </w:r>
    </w:p>
    <w:p w:rsidR="00FB4ED6" w:rsidRPr="00231993" w:rsidRDefault="00FB4ED6" w:rsidP="005618DD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1993">
        <w:rPr>
          <w:rFonts w:ascii="Times New Roman" w:hAnsi="Times New Roman" w:cs="Times New Roman"/>
          <w:b/>
          <w:sz w:val="28"/>
          <w:szCs w:val="28"/>
        </w:rPr>
        <w:t>(В ТОМ ЧИСЛЕ ПРЕДЕЛЬНЫЕ ЦЕНЫ ТОВАРОВ, РАБОТ, УСЛУГ)</w:t>
      </w:r>
    </w:p>
    <w:p w:rsidR="00FB4ED6" w:rsidRPr="005618DD" w:rsidRDefault="00FB4ED6" w:rsidP="005618DD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77" w:type="dxa"/>
        <w:tblInd w:w="-36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/>
      </w:tblPr>
      <w:tblGrid>
        <w:gridCol w:w="567"/>
        <w:gridCol w:w="851"/>
        <w:gridCol w:w="1276"/>
        <w:gridCol w:w="907"/>
        <w:gridCol w:w="771"/>
        <w:gridCol w:w="789"/>
        <w:gridCol w:w="1071"/>
        <w:gridCol w:w="1134"/>
        <w:gridCol w:w="1148"/>
        <w:gridCol w:w="781"/>
        <w:gridCol w:w="850"/>
        <w:gridCol w:w="851"/>
        <w:gridCol w:w="708"/>
        <w:gridCol w:w="781"/>
        <w:gridCol w:w="851"/>
        <w:gridCol w:w="709"/>
        <w:gridCol w:w="896"/>
        <w:gridCol w:w="936"/>
      </w:tblGrid>
      <w:tr w:rsidR="00FB4ED6" w:rsidRPr="005618DD" w:rsidTr="005618DD">
        <w:tc>
          <w:tcPr>
            <w:tcW w:w="56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Код по ОКПД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Наименование отдельного вида товаров, работ, услуг</w:t>
            </w:r>
          </w:p>
        </w:tc>
        <w:tc>
          <w:tcPr>
            <w:tcW w:w="1318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Требования к потребительским свойствам (в том числе качеству) и иным характеристикам (в том числе предельные цены) отдельных видов товаров, работ, услуг</w:t>
            </w:r>
          </w:p>
        </w:tc>
      </w:tr>
      <w:tr w:rsidR="00FB4ED6" w:rsidRPr="005618DD" w:rsidTr="005618D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характеристика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0716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значение характеристики</w:t>
            </w:r>
          </w:p>
        </w:tc>
      </w:tr>
      <w:tr w:rsidR="00FB4ED6" w:rsidRPr="005618DD" w:rsidTr="005618D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код по ОКЕИ</w:t>
            </w:r>
          </w:p>
        </w:tc>
        <w:tc>
          <w:tcPr>
            <w:tcW w:w="7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наименование</w:t>
            </w:r>
          </w:p>
        </w:tc>
        <w:tc>
          <w:tcPr>
            <w:tcW w:w="654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центральный аппарат</w:t>
            </w:r>
          </w:p>
        </w:tc>
        <w:tc>
          <w:tcPr>
            <w:tcW w:w="417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территориальный орган</w:t>
            </w:r>
          </w:p>
        </w:tc>
      </w:tr>
      <w:tr w:rsidR="00FB4ED6" w:rsidRPr="005618DD" w:rsidTr="00231993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должности категории "руководители"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должности категории "помощники </w:t>
            </w:r>
            <w:r w:rsidRPr="005618DD">
              <w:rPr>
                <w:rFonts w:ascii="Times New Roman" w:hAnsi="Times New Roman" w:cs="Times New Roman"/>
              </w:rPr>
              <w:lastRenderedPageBreak/>
              <w:t>(советники)"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должности категории "специалисты"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должности категории "обеспечива</w:t>
            </w:r>
            <w:r w:rsidRPr="005618DD">
              <w:rPr>
                <w:rFonts w:ascii="Times New Roman" w:hAnsi="Times New Roman" w:cs="Times New Roman"/>
              </w:rPr>
              <w:lastRenderedPageBreak/>
              <w:t>ющие специалисты"</w:t>
            </w:r>
          </w:p>
        </w:tc>
        <w:tc>
          <w:tcPr>
            <w:tcW w:w="7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главная группа должностей гражданской </w:t>
            </w:r>
            <w:r w:rsidRPr="005618DD">
              <w:rPr>
                <w:rFonts w:ascii="Times New Roman" w:hAnsi="Times New Roman" w:cs="Times New Roman"/>
              </w:rPr>
              <w:lastRenderedPageBreak/>
              <w:t>службы категории "руководители"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ведущая группа должностей гражданской </w:t>
            </w:r>
            <w:r w:rsidRPr="005618DD">
              <w:rPr>
                <w:rFonts w:ascii="Times New Roman" w:hAnsi="Times New Roman" w:cs="Times New Roman"/>
              </w:rPr>
              <w:lastRenderedPageBreak/>
              <w:t>службы категории "руководители"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должности категории "помощники </w:t>
            </w:r>
            <w:r w:rsidRPr="005618DD">
              <w:rPr>
                <w:rFonts w:ascii="Times New Roman" w:hAnsi="Times New Roman" w:cs="Times New Roman"/>
              </w:rPr>
              <w:lastRenderedPageBreak/>
              <w:t>(советники)"</w:t>
            </w:r>
          </w:p>
        </w:tc>
        <w:tc>
          <w:tcPr>
            <w:tcW w:w="8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должности категории "специалисты"</w:t>
            </w:r>
          </w:p>
        </w:tc>
        <w:tc>
          <w:tcPr>
            <w:tcW w:w="9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должности категории "обеспечивающие </w:t>
            </w:r>
            <w:r w:rsidRPr="005618DD">
              <w:rPr>
                <w:rFonts w:ascii="Times New Roman" w:hAnsi="Times New Roman" w:cs="Times New Roman"/>
              </w:rPr>
              <w:lastRenderedPageBreak/>
              <w:t>специалисты"</w:t>
            </w:r>
          </w:p>
        </w:tc>
      </w:tr>
      <w:tr w:rsidR="00FB4ED6" w:rsidRPr="005618DD" w:rsidTr="005618DD">
        <w:tc>
          <w:tcPr>
            <w:tcW w:w="56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руководитель или заместитель </w:t>
            </w:r>
            <w:r w:rsidRPr="005618DD">
              <w:rPr>
                <w:rFonts w:ascii="Times New Roman" w:hAnsi="Times New Roman" w:cs="Times New Roman"/>
              </w:rPr>
              <w:lastRenderedPageBreak/>
              <w:t>руководителя федерального государственного органа (за исключением должности руководителя федерального агентства, заместителя руководителя федеральной службы и заместителя руководителя федерального агентства)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руководитель или заместитель </w:t>
            </w:r>
            <w:r w:rsidRPr="005618DD">
              <w:rPr>
                <w:rFonts w:ascii="Times New Roman" w:hAnsi="Times New Roman" w:cs="Times New Roman"/>
              </w:rPr>
              <w:lastRenderedPageBreak/>
              <w:t>руководителя федерального государственного органа (в федеральном агентстве), заместитель руководителя федерального государственного агентства (в федеральной службе или в федеральном агентстве)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руководитель (заместитель </w:t>
            </w:r>
            <w:r w:rsidRPr="005618DD">
              <w:rPr>
                <w:rFonts w:ascii="Times New Roman" w:hAnsi="Times New Roman" w:cs="Times New Roman"/>
              </w:rPr>
              <w:lastRenderedPageBreak/>
              <w:t>руководителя) структурного подразделения федерального государственного органа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иные должности</w:t>
            </w: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1.</w:t>
            </w: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30.02.12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Машины вычислительные электронные цифровые портативные массой не более </w:t>
            </w:r>
            <w:smartTag w:uri="urn:schemas-microsoft-com:office:smarttags" w:element="metricconverter">
              <w:smartTagPr>
                <w:attr w:name="ProductID" w:val="10 кг"/>
              </w:smartTagPr>
              <w:r w:rsidRPr="005618DD">
                <w:rPr>
                  <w:rFonts w:ascii="Times New Roman" w:hAnsi="Times New Roman" w:cs="Times New Roman"/>
                </w:rPr>
                <w:t>10 кг</w:t>
              </w:r>
            </w:smartTag>
            <w:r w:rsidRPr="005618DD">
              <w:rPr>
                <w:rFonts w:ascii="Times New Roman" w:hAnsi="Times New Roman" w:cs="Times New Roman"/>
              </w:rPr>
              <w:t xml:space="preserve"> для </w:t>
            </w:r>
            <w:r w:rsidRPr="005618DD">
              <w:rPr>
                <w:rFonts w:ascii="Times New Roman" w:hAnsi="Times New Roman" w:cs="Times New Roman"/>
              </w:rPr>
              <w:lastRenderedPageBreak/>
              <w:t>автоматической обработки данных ("лэптопы", "ноутбуки", "сабноутбуки"). Пояснения по требуемой продукции: ноутбуки, планшетные компьютеры</w:t>
            </w:r>
          </w:p>
        </w:tc>
        <w:tc>
          <w:tcPr>
            <w:tcW w:w="907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размер и тип экрана, вес, тип процессора, частота процессора, </w:t>
            </w:r>
            <w:r w:rsidRPr="005618DD">
              <w:rPr>
                <w:rFonts w:ascii="Times New Roman" w:hAnsi="Times New Roman" w:cs="Times New Roman"/>
              </w:rPr>
              <w:lastRenderedPageBreak/>
              <w:t>размер оперативной памяти, объем накопителя, тип жесткого диска, оптический привод, наличие модулей Wi-Fi, Bluetooth, поддержки 3G (UMTS), тип видеоадаптера, время работы, операционная система, предустановленное программное обеспечение, предельная цена</w:t>
            </w:r>
          </w:p>
        </w:tc>
        <w:tc>
          <w:tcPr>
            <w:tcW w:w="77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top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Borders>
              <w:top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2.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30.02.15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Машины </w:t>
            </w:r>
            <w:r w:rsidRPr="005618DD">
              <w:rPr>
                <w:rFonts w:ascii="Times New Roman" w:hAnsi="Times New Roman" w:cs="Times New Roman"/>
              </w:rPr>
              <w:lastRenderedPageBreak/>
              <w:t>вычислительные электронные цифровые прочие, содержащие или не содержащие в одном корпусе одно или два из следующих устройств для автоматической обработки данных: запоминающие устройства, устройства ввода, устройства вывода.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Пояснения по требуемой продукции: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компьютеры персональные настольные, рабочие станции вывода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 xml:space="preserve">тип </w:t>
            </w:r>
            <w:r w:rsidRPr="005618DD">
              <w:rPr>
                <w:rFonts w:ascii="Times New Roman" w:hAnsi="Times New Roman" w:cs="Times New Roman"/>
              </w:rPr>
              <w:lastRenderedPageBreak/>
              <w:t xml:space="preserve">(моноблок/системный блок и монитор), размер экрана/монитора, тип процессора, частота процессора, размер оперативной памяти, объем накопителя, тип жесткого диска, оптический привод, тип видеоадаптера, операционная система, предустановленное программное обеспечение, </w:t>
            </w:r>
            <w:r w:rsidRPr="005618DD">
              <w:rPr>
                <w:rFonts w:ascii="Times New Roman" w:hAnsi="Times New Roman" w:cs="Times New Roman"/>
              </w:rPr>
              <w:lastRenderedPageBreak/>
              <w:t>предельная цена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30.02.16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Устройства ввода/вывода данных, содержащие или не содержащие в одном корпусе запоминающие устройства.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Пояснения по требуемой продукции: принтеры, сканеры, многофункциональные устройства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метод печати (струйный/лазерный - для принтера/многофункционального устройства), разрешение сканирования (для сканера/многофункционального устройства), цветность (цветной/черно-белый), максимальный формат, скорость печати/сканирования, наличие </w:t>
            </w:r>
            <w:r w:rsidRPr="005618DD">
              <w:rPr>
                <w:rFonts w:ascii="Times New Roman" w:hAnsi="Times New Roman" w:cs="Times New Roman"/>
              </w:rPr>
              <w:lastRenderedPageBreak/>
              <w:t>дополнительных модулей и интерфейсов (сетевой интерфейс, устройства чтения карт памяти и т.д.)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4.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32.20.11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Аппаратура передающая для радиосвязи, радиовещания и телевидения.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Пояснения по требуемой продукции: телефоны мобильные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тип устройства (телефон/смартфон), поддерживаемые стандарты, операционная система, время работы, метод управления (сенсорный/кнопочный), количество SIM-</w:t>
            </w:r>
            <w:r w:rsidRPr="005618DD">
              <w:rPr>
                <w:rFonts w:ascii="Times New Roman" w:hAnsi="Times New Roman" w:cs="Times New Roman"/>
              </w:rPr>
              <w:lastRenderedPageBreak/>
              <w:t xml:space="preserve">карт, наличие модулей и интерфейсов (Wi-Fi, Bluetooth, USB, GPS), стоимость годового владения оборудованием (включая договоры технической поддержки, обслуживания, сервисные договоры) из расчета на одного абонента (одну единицу трафика) в течение </w:t>
            </w:r>
            <w:r w:rsidRPr="005618DD">
              <w:rPr>
                <w:rFonts w:ascii="Times New Roman" w:hAnsi="Times New Roman" w:cs="Times New Roman"/>
              </w:rPr>
              <w:lastRenderedPageBreak/>
              <w:t>всего срока службы, предельная цена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383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15 тыс.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10 тыс.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7 тыс.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5 тыс.</w:t>
            </w: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85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34.10.22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Автомобили легковые</w:t>
            </w:r>
          </w:p>
        </w:tc>
        <w:tc>
          <w:tcPr>
            <w:tcW w:w="90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мощность двигателя, комплектация, предельная цена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251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лошадиная сила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200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383</w:t>
            </w: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рубль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2,5 млн.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2 млн.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не более 1,5 млн.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34.10.30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Средства автотранспортные для перевозки 10 человек и более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34.10.41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Средства автотранспортные грузовые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мощность двигателя, комплектация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36.11.11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Мебель для сидения с металлическим каркасом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материал (металл), обивочные материалы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искусстве</w:t>
            </w:r>
            <w:r w:rsidRPr="005618DD">
              <w:rPr>
                <w:rFonts w:ascii="Times New Roman" w:hAnsi="Times New Roman" w:cs="Times New Roman"/>
              </w:rPr>
              <w:lastRenderedPageBreak/>
              <w:t>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искусственная кожа, </w:t>
            </w:r>
            <w:r w:rsidRPr="005618DD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искусственная кожа, </w:t>
            </w:r>
            <w:r w:rsidRPr="005618DD">
              <w:rPr>
                <w:rFonts w:ascii="Times New Roman" w:hAnsi="Times New Roman" w:cs="Times New Roman"/>
              </w:rPr>
              <w:lastRenderedPageBreak/>
              <w:t>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5618DD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</w:t>
            </w:r>
            <w:r w:rsidRPr="005618DD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нетканы</w:t>
            </w:r>
            <w:r w:rsidRPr="005618DD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нетканые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материалы</w:t>
            </w: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9.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36.11.12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Мебель для сидения с деревянным каркасом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древесина хвойных и мягколиственных </w:t>
            </w:r>
            <w:r w:rsidRPr="005618DD">
              <w:rPr>
                <w:rFonts w:ascii="Times New Roman" w:hAnsi="Times New Roman" w:cs="Times New Roman"/>
              </w:rPr>
              <w:lastRenderedPageBreak/>
              <w:t>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древесина хвойных и мягколиственных пород: </w:t>
            </w:r>
            <w:r w:rsidRPr="005618DD">
              <w:rPr>
                <w:rFonts w:ascii="Times New Roman" w:hAnsi="Times New Roman" w:cs="Times New Roman"/>
              </w:rPr>
              <w:lastRenderedPageBreak/>
              <w:t>береза, лиственница, сосна, ель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береза, лиственница, сосна, ель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</w:t>
            </w:r>
            <w:r w:rsidRPr="005618DD">
              <w:rPr>
                <w:rFonts w:ascii="Times New Roman" w:hAnsi="Times New Roman" w:cs="Times New Roman"/>
              </w:rPr>
              <w:lastRenderedPageBreak/>
              <w:t>значения: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 береза, лиственница, сосна, ель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береза, лиственница, сосна, </w:t>
            </w:r>
            <w:r w:rsidRPr="005618DD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береза, лиственница, сосна, </w:t>
            </w:r>
            <w:r w:rsidRPr="005618DD">
              <w:rPr>
                <w:rFonts w:ascii="Times New Roman" w:hAnsi="Times New Roman" w:cs="Times New Roman"/>
              </w:rPr>
              <w:lastRenderedPageBreak/>
              <w:t>ель</w:t>
            </w: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древесина хвойных и мягколиственных пород: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береза, лиственница, сосна, ель</w:t>
            </w: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обивочные материалы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искусственная кожа,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искусственная кожа; мебельный (искусственный) мех, искусственная замша (микрофибра), ткань, нетканые материалы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мебельный (искусственный) мех, искусственная замша (микрофибра), ткань, </w:t>
            </w:r>
            <w:r w:rsidRPr="005618DD">
              <w:rPr>
                <w:rFonts w:ascii="Times New Roman" w:hAnsi="Times New Roman" w:cs="Times New Roman"/>
              </w:rPr>
              <w:lastRenderedPageBreak/>
              <w:t>нетканые материалы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</w:t>
            </w:r>
            <w:r w:rsidRPr="005618DD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значения; мебельный (искусственный) мех, искусственная замша (микрофибра), ткань, нетканы</w:t>
            </w:r>
            <w:r w:rsidRPr="005618DD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ткань.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кожа натуральная;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искусственная кожа, мебельный (искусственный) мех, искусственная замша </w:t>
            </w:r>
            <w:r w:rsidRPr="005618DD">
              <w:rPr>
                <w:rFonts w:ascii="Times New Roman" w:hAnsi="Times New Roman" w:cs="Times New Roman"/>
              </w:rPr>
              <w:lastRenderedPageBreak/>
              <w:t>(микрофибра), ткань, нетканые материалы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искусственная кожа;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мебельный (искусственный) мех, искусственная замша (микрофибра), ткань, нетканы</w:t>
            </w:r>
            <w:r w:rsidRPr="005618DD">
              <w:rPr>
                <w:rFonts w:ascii="Times New Roman" w:hAnsi="Times New Roman" w:cs="Times New Roman"/>
              </w:rPr>
              <w:lastRenderedPageBreak/>
              <w:t>е материалы</w:t>
            </w: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нетканые материалы</w:t>
            </w: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значение: нетканые материалы</w:t>
            </w: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ткань;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возможное значение - нетканые материалы</w:t>
            </w:r>
          </w:p>
        </w:tc>
      </w:tr>
      <w:tr w:rsidR="00231993" w:rsidRPr="005618DD" w:rsidTr="00231993"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36.12.11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Мебель металлическая для офисов, административных помещений, учебных заведений, учреждений культуры и т.п.</w:t>
            </w:r>
          </w:p>
        </w:tc>
        <w:tc>
          <w:tcPr>
            <w:tcW w:w="90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материал (металл)</w:t>
            </w:r>
          </w:p>
        </w:tc>
        <w:tc>
          <w:tcPr>
            <w:tcW w:w="77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89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93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</w:tr>
      <w:tr w:rsidR="00231993" w:rsidRPr="005618DD" w:rsidTr="00231993">
        <w:tc>
          <w:tcPr>
            <w:tcW w:w="56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36.12.12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Мебель деревянная для офисов, административных помещений, учебных заведений, учреждений культуры и т.п.</w:t>
            </w:r>
          </w:p>
        </w:tc>
        <w:tc>
          <w:tcPr>
            <w:tcW w:w="907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материал (вид древесины)</w:t>
            </w:r>
          </w:p>
        </w:tc>
        <w:tc>
          <w:tcPr>
            <w:tcW w:w="77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rPr>
                <w:rFonts w:ascii="Times New Roman" w:hAnsi="Times New Roman" w:cs="Times New Roman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предельное значение - массив древесины "ценных" пород (твердо-лиственных и тропических);</w:t>
            </w:r>
          </w:p>
          <w:p w:rsidR="008110CF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значения: древесина хвойных и мягколист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венных пород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(твердо-лиственных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древесина хвойных и мягколиственных </w:t>
            </w:r>
            <w:r w:rsidRPr="005618DD">
              <w:rPr>
                <w:rFonts w:ascii="Times New Roman" w:hAnsi="Times New Roman" w:cs="Times New Roman"/>
              </w:rPr>
              <w:lastRenderedPageBreak/>
              <w:t>пород</w:t>
            </w:r>
          </w:p>
        </w:tc>
        <w:tc>
          <w:tcPr>
            <w:tcW w:w="1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(твердо-лиственных и тропических);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 xml:space="preserve">возможные значения: древесина хвойных и мягколиственных </w:t>
            </w:r>
            <w:r w:rsidRPr="005618DD">
              <w:rPr>
                <w:rFonts w:ascii="Times New Roman" w:hAnsi="Times New Roman" w:cs="Times New Roman"/>
              </w:rPr>
              <w:lastRenderedPageBreak/>
              <w:t>пород</w:t>
            </w:r>
          </w:p>
        </w:tc>
        <w:tc>
          <w:tcPr>
            <w:tcW w:w="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предельное значение - массив древесины "ценных" пород (твердо-лиственных и тропических);</w:t>
            </w:r>
          </w:p>
          <w:p w:rsidR="008110CF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  <w:lang w:val="en-US"/>
              </w:rPr>
            </w:pPr>
            <w:r w:rsidRPr="005618DD">
              <w:rPr>
                <w:rFonts w:ascii="Times New Roman" w:hAnsi="Times New Roman" w:cs="Times New Roman"/>
              </w:rPr>
              <w:t>возмож</w:t>
            </w:r>
          </w:p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ные значения: древесина хвойных и мягколиственных пород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lastRenderedPageBreak/>
              <w:t>возможные значения - древесина хвойных и мягколиственных пород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78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89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  <w:tc>
          <w:tcPr>
            <w:tcW w:w="936" w:type="dxa"/>
            <w:tcBorders>
              <w:bottom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B4ED6" w:rsidRPr="005618DD" w:rsidRDefault="00FB4ED6" w:rsidP="005618DD">
            <w:pPr>
              <w:pStyle w:val="ConsPlusNormal"/>
              <w:pBdr>
                <w:top w:val="single" w:sz="4" w:space="1" w:color="auto"/>
                <w:left w:val="single" w:sz="4" w:space="1" w:color="auto"/>
                <w:bottom w:val="single" w:sz="4" w:space="1" w:color="auto"/>
                <w:right w:val="single" w:sz="4" w:space="1" w:color="auto"/>
                <w:between w:val="single" w:sz="4" w:space="1" w:color="auto"/>
                <w:bar w:val="single" w:sz="4" w:color="auto"/>
              </w:pBdr>
              <w:jc w:val="center"/>
              <w:rPr>
                <w:rFonts w:ascii="Times New Roman" w:hAnsi="Times New Roman" w:cs="Times New Roman"/>
              </w:rPr>
            </w:pPr>
            <w:r w:rsidRPr="005618DD">
              <w:rPr>
                <w:rFonts w:ascii="Times New Roman" w:hAnsi="Times New Roman" w:cs="Times New Roman"/>
              </w:rPr>
              <w:t>возможные значения - древесина хвойных и мягколиственных пород</w:t>
            </w:r>
          </w:p>
        </w:tc>
      </w:tr>
    </w:tbl>
    <w:p w:rsidR="00231993" w:rsidRDefault="00231993" w:rsidP="005618DD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  <w:between w:val="single" w:sz="4" w:space="1" w:color="auto"/>
          <w:bar w:val="single" w:sz="4" w:color="auto"/>
        </w:pBdr>
        <w:tabs>
          <w:tab w:val="left" w:pos="3985"/>
        </w:tabs>
        <w:rPr>
          <w:sz w:val="20"/>
          <w:szCs w:val="20"/>
        </w:rPr>
      </w:pPr>
    </w:p>
    <w:p w:rsidR="00231993" w:rsidRPr="00231993" w:rsidRDefault="00231993" w:rsidP="00231993">
      <w:pPr>
        <w:rPr>
          <w:sz w:val="20"/>
          <w:szCs w:val="20"/>
        </w:rPr>
      </w:pPr>
    </w:p>
    <w:p w:rsidR="00231993" w:rsidRPr="00231993" w:rsidRDefault="00231993" w:rsidP="00231993">
      <w:pPr>
        <w:rPr>
          <w:sz w:val="20"/>
          <w:szCs w:val="20"/>
        </w:rPr>
      </w:pPr>
    </w:p>
    <w:p w:rsidR="00231993" w:rsidRPr="00231993" w:rsidRDefault="00231993" w:rsidP="00231993">
      <w:pPr>
        <w:rPr>
          <w:sz w:val="20"/>
          <w:szCs w:val="20"/>
        </w:rPr>
      </w:pPr>
    </w:p>
    <w:p w:rsidR="00231993" w:rsidRPr="00231993" w:rsidRDefault="00231993" w:rsidP="00231993">
      <w:pPr>
        <w:rPr>
          <w:sz w:val="20"/>
          <w:szCs w:val="20"/>
        </w:rPr>
      </w:pPr>
    </w:p>
    <w:p w:rsidR="00231993" w:rsidRPr="00231993" w:rsidRDefault="00231993" w:rsidP="00231993">
      <w:pPr>
        <w:rPr>
          <w:sz w:val="20"/>
          <w:szCs w:val="20"/>
        </w:rPr>
      </w:pPr>
    </w:p>
    <w:p w:rsidR="00231993" w:rsidRDefault="00231993" w:rsidP="00231993">
      <w:pPr>
        <w:rPr>
          <w:sz w:val="20"/>
          <w:szCs w:val="20"/>
        </w:rPr>
      </w:pPr>
    </w:p>
    <w:p w:rsidR="00231993" w:rsidRDefault="00231993" w:rsidP="00231993">
      <w:pPr>
        <w:rPr>
          <w:sz w:val="20"/>
          <w:szCs w:val="20"/>
        </w:rPr>
      </w:pPr>
    </w:p>
    <w:sectPr w:rsidR="00231993" w:rsidSect="005618DD">
      <w:pgSz w:w="16838" w:h="11906" w:orient="landscape"/>
      <w:pgMar w:top="1701" w:right="1276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C7698" w:rsidRDefault="001C7698" w:rsidP="005A5646">
      <w:r>
        <w:separator/>
      </w:r>
    </w:p>
  </w:endnote>
  <w:endnote w:type="continuationSeparator" w:id="1">
    <w:p w:rsidR="001C7698" w:rsidRDefault="001C7698" w:rsidP="005A56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2BB" w:rsidRDefault="001C7698">
    <w:pPr>
      <w:widowControl w:val="0"/>
      <w:pBdr>
        <w:bottom w:val="single" w:sz="12" w:space="0" w:color="auto"/>
      </w:pBdr>
      <w:autoSpaceDE w:val="0"/>
      <w:autoSpaceDN w:val="0"/>
      <w:adjustRightInd w:val="0"/>
      <w:jc w:val="center"/>
      <w:rPr>
        <w:sz w:val="2"/>
        <w:szCs w:val="2"/>
      </w:rPr>
    </w:pPr>
  </w:p>
  <w:p w:rsidR="005262BB" w:rsidRDefault="001C7698">
    <w:pPr>
      <w:widowControl w:val="0"/>
      <w:autoSpaceDE w:val="0"/>
      <w:autoSpaceDN w:val="0"/>
      <w:adjustRightInd w:val="0"/>
      <w:rPr>
        <w:sz w:val="2"/>
        <w:szCs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C7698" w:rsidRDefault="001C7698" w:rsidP="005A5646">
      <w:r>
        <w:separator/>
      </w:r>
    </w:p>
  </w:footnote>
  <w:footnote w:type="continuationSeparator" w:id="1">
    <w:p w:rsidR="001C7698" w:rsidRDefault="001C7698" w:rsidP="005A56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E4494D"/>
    <w:multiLevelType w:val="hybridMultilevel"/>
    <w:tmpl w:val="BE80E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43DA"/>
    <w:rsid w:val="000C4D39"/>
    <w:rsid w:val="001C7698"/>
    <w:rsid w:val="00231993"/>
    <w:rsid w:val="00271288"/>
    <w:rsid w:val="002D2ADB"/>
    <w:rsid w:val="004333FF"/>
    <w:rsid w:val="005618DD"/>
    <w:rsid w:val="005A5646"/>
    <w:rsid w:val="005D1FEF"/>
    <w:rsid w:val="006B43DA"/>
    <w:rsid w:val="00723FEC"/>
    <w:rsid w:val="008110CF"/>
    <w:rsid w:val="008D5C16"/>
    <w:rsid w:val="00904B17"/>
    <w:rsid w:val="00A9319D"/>
    <w:rsid w:val="00AD74FA"/>
    <w:rsid w:val="00E0248A"/>
    <w:rsid w:val="00EE7A6E"/>
    <w:rsid w:val="00FB4E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B43DA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43DA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6B43D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uiPriority w:val="99"/>
    <w:rsid w:val="006B43DA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3124</Words>
  <Characters>17812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6</cp:revision>
  <cp:lastPrinted>2016-01-12T06:54:00Z</cp:lastPrinted>
  <dcterms:created xsi:type="dcterms:W3CDTF">2016-01-11T13:04:00Z</dcterms:created>
  <dcterms:modified xsi:type="dcterms:W3CDTF">2016-01-12T07:07:00Z</dcterms:modified>
</cp:coreProperties>
</file>