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9858F6" w:rsidP="00382C13">
      <w:pPr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382C13">
        <w:rPr>
          <w:sz w:val="28"/>
          <w:szCs w:val="28"/>
        </w:rPr>
        <w:t>.</w:t>
      </w:r>
      <w:r w:rsidR="006F314A">
        <w:rPr>
          <w:sz w:val="28"/>
          <w:szCs w:val="28"/>
        </w:rPr>
        <w:t>12</w:t>
      </w:r>
      <w:r w:rsidR="00382C1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82C13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316</w:t>
      </w:r>
      <w:r w:rsidR="00382C13">
        <w:rPr>
          <w:sz w:val="28"/>
          <w:szCs w:val="28"/>
        </w:rPr>
        <w:t xml:space="preserve">                           с.Песчанокопское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9F783E" w:rsidRDefault="00382C13" w:rsidP="009F783E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044919">
        <w:rPr>
          <w:sz w:val="28"/>
          <w:szCs w:val="28"/>
        </w:rPr>
        <w:t>универсальной</w:t>
      </w:r>
    </w:p>
    <w:p w:rsidR="00044919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>ярмарки</w:t>
      </w:r>
      <w:r w:rsidR="00044919">
        <w:rPr>
          <w:sz w:val="28"/>
          <w:szCs w:val="28"/>
        </w:rPr>
        <w:t xml:space="preserve"> праздничного дня</w:t>
      </w:r>
      <w:r>
        <w:rPr>
          <w:sz w:val="28"/>
          <w:szCs w:val="28"/>
        </w:rPr>
        <w:t xml:space="preserve"> </w:t>
      </w:r>
      <w:r w:rsidR="00963616">
        <w:rPr>
          <w:sz w:val="28"/>
          <w:szCs w:val="28"/>
        </w:rPr>
        <w:t>в 20</w:t>
      </w:r>
      <w:r w:rsidR="009858F6">
        <w:rPr>
          <w:sz w:val="28"/>
          <w:szCs w:val="28"/>
        </w:rPr>
        <w:t>20</w:t>
      </w:r>
      <w:r w:rsidR="00382C13">
        <w:rPr>
          <w:sz w:val="28"/>
          <w:szCs w:val="28"/>
        </w:rPr>
        <w:t xml:space="preserve"> году,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расположенной 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с.Песчанокопское ул.Суворова </w:t>
      </w:r>
      <w:r w:rsidR="006F314A">
        <w:rPr>
          <w:sz w:val="28"/>
          <w:szCs w:val="28"/>
        </w:rPr>
        <w:t>бульвар</w:t>
      </w:r>
      <w:r w:rsidR="003360E5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0EEF" w:rsidRDefault="00382C13" w:rsidP="005D0E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</w:t>
      </w:r>
      <w:r w:rsidR="005D0EEF">
        <w:rPr>
          <w:sz w:val="28"/>
          <w:szCs w:val="28"/>
        </w:rPr>
        <w:t>Утвердить:</w:t>
      </w:r>
    </w:p>
    <w:p w:rsidR="00382C13" w:rsidRDefault="005D0EEF" w:rsidP="0098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 </w:t>
      </w:r>
      <w:r w:rsidR="00044919">
        <w:rPr>
          <w:sz w:val="28"/>
          <w:szCs w:val="28"/>
        </w:rPr>
        <w:t>универсальной</w:t>
      </w:r>
      <w:r>
        <w:rPr>
          <w:sz w:val="28"/>
          <w:szCs w:val="28"/>
        </w:rPr>
        <w:t xml:space="preserve"> ярмарки праздничного дня  </w:t>
      </w:r>
      <w:r w:rsidR="006F314A">
        <w:rPr>
          <w:sz w:val="28"/>
          <w:szCs w:val="28"/>
        </w:rPr>
        <w:t>в 20</w:t>
      </w:r>
      <w:r w:rsidR="009858F6">
        <w:rPr>
          <w:sz w:val="28"/>
          <w:szCs w:val="28"/>
        </w:rPr>
        <w:t>20</w:t>
      </w:r>
      <w:r w:rsidR="006F314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   муниципального образования «Песчанокопское  сельское    поселение»  -  Администрацию Песчанокопского сельского поселения;</w:t>
      </w:r>
    </w:p>
    <w:p w:rsidR="00B55985" w:rsidRDefault="00B55985" w:rsidP="00B5598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 Срок </w:t>
      </w:r>
      <w:r w:rsidR="006F314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универсальной ярмарки праздничного дня - ярмарка, проведение которой приурочено</w:t>
      </w:r>
      <w:r w:rsidR="009858F6">
        <w:rPr>
          <w:sz w:val="28"/>
          <w:szCs w:val="28"/>
        </w:rPr>
        <w:t xml:space="preserve"> к праздничным дням в 2020</w:t>
      </w:r>
      <w:r>
        <w:rPr>
          <w:sz w:val="28"/>
          <w:szCs w:val="28"/>
        </w:rPr>
        <w:t xml:space="preserve"> году;</w:t>
      </w:r>
    </w:p>
    <w:p w:rsidR="009F783E" w:rsidRDefault="00B55985" w:rsidP="00B5598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1.5. режим работы ярмарки с 8.00 до 17.00 часов;</w:t>
      </w:r>
    </w:p>
    <w:p w:rsidR="00382C13" w:rsidRDefault="00B55985" w:rsidP="009858F6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2C1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Организатору ярмарки до начала проведения ярмарки: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ED6F06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1</w:t>
      </w:r>
      <w:r w:rsidR="00382C13">
        <w:rPr>
          <w:sz w:val="28"/>
          <w:szCs w:val="28"/>
        </w:rPr>
        <w:t xml:space="preserve">. </w:t>
      </w:r>
      <w:r w:rsidR="00382C13"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E7323">
        <w:rPr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"Интернет" </w:t>
      </w:r>
      <w:r w:rsidRPr="000E7323">
        <w:rPr>
          <w:sz w:val="28"/>
          <w:szCs w:val="28"/>
        </w:rPr>
        <w:lastRenderedPageBreak/>
        <w:t>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465C38" w:rsidRDefault="00465C38" w:rsidP="00465C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382C13" w:rsidRDefault="00382C13" w:rsidP="00382C13">
      <w:pPr>
        <w:rPr>
          <w:sz w:val="28"/>
        </w:rPr>
      </w:pPr>
    </w:p>
    <w:p w:rsidR="006F314A" w:rsidRDefault="006F314A" w:rsidP="00382C13">
      <w:pPr>
        <w:rPr>
          <w:sz w:val="28"/>
        </w:rPr>
      </w:pP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6F314A" w:rsidRDefault="006F314A" w:rsidP="00382C13">
      <w:pPr>
        <w:rPr>
          <w:sz w:val="28"/>
        </w:rPr>
      </w:pPr>
    </w:p>
    <w:sectPr w:rsidR="006F314A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82C13"/>
    <w:rsid w:val="0002563F"/>
    <w:rsid w:val="00044919"/>
    <w:rsid w:val="000619D6"/>
    <w:rsid w:val="000A2730"/>
    <w:rsid w:val="000C4D39"/>
    <w:rsid w:val="000E7869"/>
    <w:rsid w:val="00102209"/>
    <w:rsid w:val="0015251A"/>
    <w:rsid w:val="00171934"/>
    <w:rsid w:val="001C14B2"/>
    <w:rsid w:val="00262AE3"/>
    <w:rsid w:val="00264DA2"/>
    <w:rsid w:val="002D2ADB"/>
    <w:rsid w:val="00335E3C"/>
    <w:rsid w:val="003360E5"/>
    <w:rsid w:val="003635FC"/>
    <w:rsid w:val="00382C13"/>
    <w:rsid w:val="00465C38"/>
    <w:rsid w:val="004714DE"/>
    <w:rsid w:val="00596E21"/>
    <w:rsid w:val="005D0EEF"/>
    <w:rsid w:val="005E4B61"/>
    <w:rsid w:val="00611AE4"/>
    <w:rsid w:val="006254F9"/>
    <w:rsid w:val="00626177"/>
    <w:rsid w:val="006C5460"/>
    <w:rsid w:val="006E7F96"/>
    <w:rsid w:val="006F314A"/>
    <w:rsid w:val="00707443"/>
    <w:rsid w:val="00723FEC"/>
    <w:rsid w:val="007B7B6D"/>
    <w:rsid w:val="00805530"/>
    <w:rsid w:val="00846A27"/>
    <w:rsid w:val="00904B17"/>
    <w:rsid w:val="00963616"/>
    <w:rsid w:val="00974595"/>
    <w:rsid w:val="009858F6"/>
    <w:rsid w:val="009F783E"/>
    <w:rsid w:val="00A03F64"/>
    <w:rsid w:val="00AD74FA"/>
    <w:rsid w:val="00B55985"/>
    <w:rsid w:val="00BD6673"/>
    <w:rsid w:val="00D35B1F"/>
    <w:rsid w:val="00D55EB7"/>
    <w:rsid w:val="00EC774A"/>
    <w:rsid w:val="00ED6F06"/>
    <w:rsid w:val="00EE7A6E"/>
    <w:rsid w:val="00F11EBE"/>
    <w:rsid w:val="00F673A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83E"/>
    <w:pPr>
      <w:ind w:left="720"/>
      <w:contextualSpacing/>
    </w:pPr>
  </w:style>
  <w:style w:type="paragraph" w:customStyle="1" w:styleId="ConsPlusNormal">
    <w:name w:val="ConsPlusNormal"/>
    <w:rsid w:val="006F314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3</cp:revision>
  <cp:lastPrinted>2018-12-19T08:56:00Z</cp:lastPrinted>
  <dcterms:created xsi:type="dcterms:W3CDTF">2020-01-13T05:52:00Z</dcterms:created>
  <dcterms:modified xsi:type="dcterms:W3CDTF">2020-01-23T06:13:00Z</dcterms:modified>
</cp:coreProperties>
</file>