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01" w:rsidRPr="0093724E" w:rsidRDefault="00024EE6" w:rsidP="00E94DC6">
      <w:pPr>
        <w:pStyle w:val="a4"/>
        <w:ind w:left="0" w:firstLine="284"/>
        <w:jc w:val="right"/>
        <w:rPr>
          <w:b/>
          <w:sz w:val="28"/>
          <w:szCs w:val="28"/>
        </w:rPr>
      </w:pPr>
      <w:bookmarkStart w:id="0" w:name="_GoBack"/>
      <w:bookmarkEnd w:id="0"/>
      <w:r w:rsidRPr="0093724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864D01" w:rsidRPr="0093724E">
        <w:rPr>
          <w:b/>
          <w:sz w:val="28"/>
          <w:szCs w:val="28"/>
        </w:rPr>
        <w:t xml:space="preserve">   </w:t>
      </w:r>
      <w:r w:rsidR="00E94DC6" w:rsidRPr="0093724E">
        <w:rPr>
          <w:b/>
          <w:sz w:val="28"/>
          <w:szCs w:val="28"/>
        </w:rPr>
        <w:t xml:space="preserve">                                        </w:t>
      </w:r>
      <w:r w:rsidR="00864D01" w:rsidRPr="0093724E">
        <w:rPr>
          <w:b/>
          <w:sz w:val="28"/>
          <w:szCs w:val="28"/>
        </w:rPr>
        <w:t xml:space="preserve">                                                           </w:t>
      </w:r>
    </w:p>
    <w:p w:rsidR="00864D01" w:rsidRPr="0093724E" w:rsidRDefault="00286376" w:rsidP="00E94DC6">
      <w:pPr>
        <w:pStyle w:val="a4"/>
        <w:ind w:left="0"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864D01" w:rsidRPr="0093724E" w:rsidRDefault="00864D01" w:rsidP="00E94DC6">
      <w:pPr>
        <w:pStyle w:val="a4"/>
        <w:ind w:left="0"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РОССИЙСКАЯ ФЕДЕРАЦИЯ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РОСТОВСКАЯ ОБЛАСТЬ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ПЕСЧАНОКОПСКИЙ  РАЙОН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МУНИЦИПАЛЬНОЕ ОБРАЗОВАНИЕ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«ПЕСЧАНОКОПСКОЕ СЕЛЬСКОЕ ПОСЕЛЕНИЕ»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СОБРАНИЕ ДЕПУТАТОВ 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ПЕСЧАНОКОПСКОГО СЕЛЬСКОГО ПОСЕЛЕНИЯ</w:t>
      </w:r>
    </w:p>
    <w:p w:rsidR="00864D01" w:rsidRPr="0093724E" w:rsidRDefault="00864D01" w:rsidP="00E94DC6">
      <w:pPr>
        <w:ind w:firstLine="284"/>
        <w:rPr>
          <w:sz w:val="28"/>
          <w:szCs w:val="28"/>
        </w:rPr>
      </w:pP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proofErr w:type="gramStart"/>
      <w:r w:rsidRPr="0093724E">
        <w:rPr>
          <w:b/>
          <w:sz w:val="28"/>
          <w:szCs w:val="28"/>
        </w:rPr>
        <w:t>Р</w:t>
      </w:r>
      <w:proofErr w:type="gramEnd"/>
      <w:r w:rsidRPr="0093724E">
        <w:rPr>
          <w:b/>
          <w:sz w:val="28"/>
          <w:szCs w:val="28"/>
        </w:rPr>
        <w:t xml:space="preserve"> Е Ш Е Н И Е</w:t>
      </w:r>
    </w:p>
    <w:p w:rsidR="00A76238" w:rsidRPr="0093724E" w:rsidRDefault="00A76238" w:rsidP="00E94DC6">
      <w:pPr>
        <w:ind w:firstLine="284"/>
        <w:jc w:val="center"/>
        <w:rPr>
          <w:sz w:val="20"/>
          <w:szCs w:val="20"/>
        </w:rPr>
      </w:pPr>
    </w:p>
    <w:p w:rsidR="00A25871" w:rsidRPr="0093724E" w:rsidRDefault="00A25871" w:rsidP="00A25871">
      <w:pPr>
        <w:jc w:val="center"/>
        <w:rPr>
          <w:b/>
          <w:sz w:val="28"/>
          <w:szCs w:val="28"/>
        </w:rPr>
      </w:pPr>
    </w:p>
    <w:p w:rsidR="00A25871" w:rsidRPr="0093724E" w:rsidRDefault="00A25871" w:rsidP="00A25871">
      <w:pPr>
        <w:jc w:val="center"/>
        <w:rPr>
          <w:sz w:val="28"/>
          <w:szCs w:val="28"/>
        </w:rPr>
      </w:pPr>
      <w:r w:rsidRPr="0093724E">
        <w:rPr>
          <w:sz w:val="28"/>
          <w:szCs w:val="28"/>
        </w:rPr>
        <w:t xml:space="preserve">О внесении изменений в решение Собрания депутатов Песчанокопского сельского поселения от </w:t>
      </w:r>
      <w:r w:rsidR="00796CF7" w:rsidRPr="0093724E">
        <w:rPr>
          <w:sz w:val="28"/>
          <w:szCs w:val="28"/>
        </w:rPr>
        <w:t>30 октября</w:t>
      </w:r>
      <w:r w:rsidRPr="0093724E">
        <w:rPr>
          <w:sz w:val="28"/>
          <w:szCs w:val="28"/>
        </w:rPr>
        <w:t xml:space="preserve"> 201</w:t>
      </w:r>
      <w:r w:rsidR="00796CF7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года №</w:t>
      </w:r>
      <w:r w:rsidR="00796CF7" w:rsidRPr="0093724E">
        <w:rPr>
          <w:sz w:val="28"/>
          <w:szCs w:val="28"/>
        </w:rPr>
        <w:t>54</w:t>
      </w:r>
      <w:r w:rsidRPr="0093724E">
        <w:rPr>
          <w:sz w:val="28"/>
          <w:szCs w:val="28"/>
        </w:rPr>
        <w:t xml:space="preserve"> «Об утверждении Правил благоустройства  территории Песчанокопского сельского поселения»</w:t>
      </w:r>
    </w:p>
    <w:p w:rsidR="00814893" w:rsidRPr="0093724E" w:rsidRDefault="00E94DC6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sz w:val="28"/>
          <w:szCs w:val="28"/>
        </w:rPr>
        <w:t xml:space="preserve">  </w:t>
      </w:r>
    </w:p>
    <w:p w:rsidR="00A76238" w:rsidRPr="0093724E" w:rsidRDefault="00814893" w:rsidP="00E94DC6">
      <w:pPr>
        <w:widowControl w:val="0"/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</w:t>
      </w:r>
      <w:r w:rsidR="00C1677B" w:rsidRPr="0093724E">
        <w:rPr>
          <w:b/>
          <w:sz w:val="28"/>
          <w:szCs w:val="28"/>
        </w:rPr>
        <w:t>Принято</w:t>
      </w:r>
    </w:p>
    <w:p w:rsidR="00C1677B" w:rsidRPr="0093724E" w:rsidRDefault="00C1677B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Собранием депутатов                     </w:t>
      </w:r>
      <w:r w:rsidR="00E94DC6" w:rsidRPr="0093724E">
        <w:rPr>
          <w:b/>
          <w:sz w:val="28"/>
          <w:szCs w:val="28"/>
        </w:rPr>
        <w:t xml:space="preserve">                            </w:t>
      </w:r>
      <w:r w:rsidR="00814893" w:rsidRPr="0093724E">
        <w:rPr>
          <w:b/>
          <w:sz w:val="28"/>
          <w:szCs w:val="28"/>
        </w:rPr>
        <w:t xml:space="preserve">      </w:t>
      </w:r>
      <w:r w:rsidRPr="0093724E">
        <w:rPr>
          <w:sz w:val="28"/>
          <w:szCs w:val="28"/>
        </w:rPr>
        <w:t>«</w:t>
      </w:r>
      <w:r w:rsidR="00340471">
        <w:rPr>
          <w:sz w:val="28"/>
          <w:szCs w:val="28"/>
        </w:rPr>
        <w:t>16</w:t>
      </w:r>
      <w:r w:rsidRPr="0093724E">
        <w:rPr>
          <w:sz w:val="28"/>
          <w:szCs w:val="28"/>
        </w:rPr>
        <w:t>»</w:t>
      </w:r>
      <w:r w:rsidR="004051A1">
        <w:rPr>
          <w:sz w:val="28"/>
          <w:szCs w:val="28"/>
        </w:rPr>
        <w:t xml:space="preserve"> апреля</w:t>
      </w:r>
      <w:r w:rsidRPr="0093724E">
        <w:rPr>
          <w:sz w:val="28"/>
          <w:szCs w:val="28"/>
        </w:rPr>
        <w:t xml:space="preserve"> 201</w:t>
      </w:r>
      <w:r w:rsidR="00B50ED2">
        <w:rPr>
          <w:sz w:val="28"/>
          <w:szCs w:val="28"/>
        </w:rPr>
        <w:t>9</w:t>
      </w:r>
      <w:r w:rsidRPr="0093724E">
        <w:rPr>
          <w:sz w:val="28"/>
          <w:szCs w:val="28"/>
        </w:rPr>
        <w:t xml:space="preserve"> года</w:t>
      </w:r>
    </w:p>
    <w:p w:rsidR="00C1677B" w:rsidRPr="0093724E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C1677B" w:rsidRPr="0093724E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63543D" w:rsidRDefault="0063543D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 с поступившим </w:t>
      </w:r>
      <w:r w:rsidR="00B50ED2">
        <w:rPr>
          <w:sz w:val="28"/>
          <w:szCs w:val="28"/>
        </w:rPr>
        <w:t xml:space="preserve">Представлением </w:t>
      </w:r>
      <w:r>
        <w:rPr>
          <w:sz w:val="28"/>
          <w:szCs w:val="28"/>
        </w:rPr>
        <w:t xml:space="preserve">  прокуратуры Песчанокопского района от </w:t>
      </w:r>
      <w:r w:rsidR="00B50ED2">
        <w:rPr>
          <w:sz w:val="28"/>
          <w:szCs w:val="28"/>
        </w:rPr>
        <w:t>07</w:t>
      </w:r>
      <w:r>
        <w:rPr>
          <w:sz w:val="28"/>
          <w:szCs w:val="28"/>
        </w:rPr>
        <w:t>.03.201</w:t>
      </w:r>
      <w:r w:rsidR="00B50ED2">
        <w:rPr>
          <w:sz w:val="28"/>
          <w:szCs w:val="28"/>
        </w:rPr>
        <w:t>9</w:t>
      </w:r>
      <w:r>
        <w:rPr>
          <w:sz w:val="28"/>
          <w:szCs w:val="28"/>
        </w:rPr>
        <w:t xml:space="preserve"> №7-1</w:t>
      </w:r>
      <w:r w:rsidR="00B50ED2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B50ED2">
        <w:rPr>
          <w:sz w:val="28"/>
          <w:szCs w:val="28"/>
        </w:rPr>
        <w:t>9/624</w:t>
      </w:r>
      <w:r>
        <w:rPr>
          <w:sz w:val="28"/>
          <w:szCs w:val="28"/>
        </w:rPr>
        <w:t xml:space="preserve">  на Решение Собрания депутатов Песчанокопского сельского поселения от 30.10.2017 №54 «Об утверждении Правил благоустройства территории Песчанокопского сельского поселения»</w:t>
      </w:r>
    </w:p>
    <w:p w:rsidR="00B50ED2" w:rsidRPr="0093724E" w:rsidRDefault="00B50ED2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</w:p>
    <w:p w:rsidR="0063543D" w:rsidRPr="00724B30" w:rsidRDefault="0063543D" w:rsidP="0063543D">
      <w:pPr>
        <w:jc w:val="center"/>
        <w:rPr>
          <w:sz w:val="28"/>
          <w:szCs w:val="28"/>
        </w:rPr>
      </w:pPr>
      <w:r w:rsidRPr="00724B30">
        <w:rPr>
          <w:sz w:val="28"/>
          <w:szCs w:val="28"/>
        </w:rPr>
        <w:t>Собрание депутатов Песчанокопского сельского поселения,</w:t>
      </w: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РЕШИЛО:</w:t>
      </w: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25871" w:rsidRDefault="00A25871" w:rsidP="00A25871">
      <w:pPr>
        <w:numPr>
          <w:ilvl w:val="0"/>
          <w:numId w:val="2"/>
        </w:numPr>
        <w:jc w:val="both"/>
        <w:rPr>
          <w:sz w:val="28"/>
          <w:szCs w:val="28"/>
        </w:rPr>
      </w:pPr>
      <w:r w:rsidRPr="0093724E">
        <w:rPr>
          <w:sz w:val="28"/>
          <w:szCs w:val="28"/>
        </w:rPr>
        <w:t xml:space="preserve">Внести в решение Собрания депутатов Песчанокопского сельского поселения от </w:t>
      </w:r>
      <w:r w:rsidR="00C43930" w:rsidRPr="0093724E">
        <w:rPr>
          <w:sz w:val="28"/>
          <w:szCs w:val="28"/>
        </w:rPr>
        <w:t>30</w:t>
      </w:r>
      <w:r w:rsidRPr="0093724E">
        <w:rPr>
          <w:sz w:val="28"/>
          <w:szCs w:val="28"/>
        </w:rPr>
        <w:t>.</w:t>
      </w:r>
      <w:r w:rsidR="00C43930" w:rsidRPr="0093724E">
        <w:rPr>
          <w:sz w:val="28"/>
          <w:szCs w:val="28"/>
        </w:rPr>
        <w:t>1</w:t>
      </w:r>
      <w:r w:rsidRPr="0093724E">
        <w:rPr>
          <w:sz w:val="28"/>
          <w:szCs w:val="28"/>
        </w:rPr>
        <w:t>0.201</w:t>
      </w:r>
      <w:r w:rsidR="00C43930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№</w:t>
      </w:r>
      <w:r w:rsidR="00C43930" w:rsidRPr="0093724E">
        <w:rPr>
          <w:sz w:val="28"/>
          <w:szCs w:val="28"/>
        </w:rPr>
        <w:t>54</w:t>
      </w:r>
      <w:r w:rsidRPr="0093724E">
        <w:rPr>
          <w:sz w:val="28"/>
          <w:szCs w:val="28"/>
        </w:rPr>
        <w:t xml:space="preserve"> «Об утверждении Правил благоустройства</w:t>
      </w:r>
      <w:r w:rsidR="000D1976" w:rsidRPr="0093724E">
        <w:rPr>
          <w:sz w:val="28"/>
          <w:szCs w:val="28"/>
        </w:rPr>
        <w:t xml:space="preserve"> </w:t>
      </w:r>
      <w:r w:rsidR="00DB1422" w:rsidRPr="0093724E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 xml:space="preserve"> территории Песчанокопского сельского поселения»  изменения</w:t>
      </w:r>
      <w:r w:rsidR="00DB1422" w:rsidRPr="0093724E">
        <w:rPr>
          <w:sz w:val="28"/>
          <w:szCs w:val="28"/>
        </w:rPr>
        <w:t xml:space="preserve"> и дополнения</w:t>
      </w:r>
      <w:r w:rsidRPr="0093724E">
        <w:rPr>
          <w:sz w:val="28"/>
          <w:szCs w:val="28"/>
        </w:rPr>
        <w:t>:</w:t>
      </w:r>
    </w:p>
    <w:p w:rsidR="003975A2" w:rsidRDefault="0063543D" w:rsidP="001024FF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ПОЛОЖЕНИЯ</w:t>
      </w:r>
    </w:p>
    <w:p w:rsidR="001024FF" w:rsidRDefault="00F21DA2" w:rsidP="001024FF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50ED2">
        <w:rPr>
          <w:rFonts w:ascii="Times New Roman" w:hAnsi="Times New Roman" w:cs="Times New Roman"/>
          <w:b/>
          <w:sz w:val="28"/>
          <w:szCs w:val="28"/>
        </w:rPr>
        <w:t>п</w:t>
      </w:r>
      <w:r w:rsidR="001024FF" w:rsidRPr="001024FF">
        <w:rPr>
          <w:rFonts w:ascii="Times New Roman" w:hAnsi="Times New Roman" w:cs="Times New Roman"/>
          <w:b/>
          <w:sz w:val="28"/>
          <w:szCs w:val="28"/>
        </w:rPr>
        <w:t>.</w:t>
      </w:r>
      <w:r w:rsidR="00342566">
        <w:rPr>
          <w:rFonts w:ascii="Times New Roman" w:hAnsi="Times New Roman" w:cs="Times New Roman"/>
          <w:b/>
          <w:sz w:val="28"/>
          <w:szCs w:val="28"/>
        </w:rPr>
        <w:t>2</w:t>
      </w:r>
      <w:r w:rsidR="001024FF" w:rsidRPr="001024FF">
        <w:rPr>
          <w:rFonts w:ascii="Times New Roman" w:hAnsi="Times New Roman" w:cs="Times New Roman"/>
          <w:b/>
          <w:sz w:val="28"/>
          <w:szCs w:val="28"/>
        </w:rPr>
        <w:t>.</w:t>
      </w:r>
      <w:r w:rsidR="00342566">
        <w:rPr>
          <w:rFonts w:ascii="Times New Roman" w:hAnsi="Times New Roman" w:cs="Times New Roman"/>
          <w:b/>
          <w:sz w:val="28"/>
          <w:szCs w:val="28"/>
        </w:rPr>
        <w:t>9</w:t>
      </w:r>
      <w:r w:rsidR="001024FF" w:rsidRPr="001024FF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342566" w:rsidRPr="001024FF" w:rsidRDefault="00342566" w:rsidP="001024FF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566" w:rsidRDefault="00342566" w:rsidP="003425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010A42">
        <w:rPr>
          <w:b/>
          <w:sz w:val="28"/>
          <w:szCs w:val="28"/>
        </w:rPr>
        <w:t>Прилегающая территория</w:t>
      </w:r>
      <w:r w:rsidRPr="00010A42">
        <w:rPr>
          <w:sz w:val="28"/>
          <w:szCs w:val="28"/>
        </w:rPr>
        <w:t xml:space="preserve"> - территория, непосредственно прилегающая к объекту недвижимости или временному объекту (земельному участку, зданию, строению, сооружению, торговому павильону и др.), не находящаяся в собственности или ином вещном праве, в аренде у юридических лиц, индивидуальных предпринимателей, физических лиц</w:t>
      </w:r>
      <w:r>
        <w:rPr>
          <w:sz w:val="28"/>
          <w:szCs w:val="28"/>
        </w:rPr>
        <w:t>»</w:t>
      </w:r>
      <w:r w:rsidRPr="00010A42">
        <w:rPr>
          <w:sz w:val="28"/>
          <w:szCs w:val="28"/>
        </w:rPr>
        <w:t>.</w:t>
      </w:r>
    </w:p>
    <w:p w:rsidR="00B50ED2" w:rsidRPr="00010A42" w:rsidRDefault="00B50ED2" w:rsidP="00342566">
      <w:pPr>
        <w:jc w:val="both"/>
        <w:rPr>
          <w:sz w:val="28"/>
          <w:szCs w:val="28"/>
        </w:rPr>
      </w:pPr>
    </w:p>
    <w:p w:rsidR="00466E8B" w:rsidRDefault="00B50ED2" w:rsidP="00E47F84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в  пункт 12.ПОРЯДОК СОДЕРЖАНИЯ И ЭКСПЛУАТАЦИИ ОБЪЕКТОВ БЛАГОУСТРОЙСТВА.</w:t>
      </w:r>
    </w:p>
    <w:p w:rsidR="001B2C25" w:rsidRDefault="001B2C25" w:rsidP="00E47F84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b/>
          <w:color w:val="000000"/>
          <w:sz w:val="28"/>
          <w:szCs w:val="28"/>
        </w:rPr>
      </w:pPr>
    </w:p>
    <w:p w:rsidR="001B2C25" w:rsidRDefault="00B50ED2" w:rsidP="001B2C25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добавить следующие  п.п.12.2.3</w:t>
      </w:r>
    </w:p>
    <w:p w:rsidR="001B2C25" w:rsidRDefault="001B2C25" w:rsidP="001B2C25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b/>
          <w:color w:val="000000"/>
          <w:sz w:val="28"/>
          <w:szCs w:val="28"/>
        </w:rPr>
      </w:pPr>
    </w:p>
    <w:p w:rsidR="001019F1" w:rsidRDefault="00B50ED2" w:rsidP="001B2C25">
      <w:pPr>
        <w:pStyle w:val="22"/>
        <w:shd w:val="clear" w:color="auto" w:fill="auto"/>
        <w:tabs>
          <w:tab w:val="left" w:pos="1254"/>
          <w:tab w:val="left" w:pos="129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19F1">
        <w:rPr>
          <w:sz w:val="28"/>
          <w:szCs w:val="28"/>
        </w:rPr>
        <w:t>Собственники обязаны обеспечить чистоту и порядок на отведенной территории и благоустраивать ее в соответствии с функциональным назначением, с соблюдение требований, предъявляемых к содержанию конкретного объекта благоустройства территории, и обеспечением нормативного комплекса элементов благоустройства.</w:t>
      </w:r>
    </w:p>
    <w:p w:rsidR="001019F1" w:rsidRDefault="001019F1" w:rsidP="001019F1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- В целях обеспечения чистоты на всех территориях поселения, в том числе земельных участках до разграничения права собственности, за  собственниками зданий (помещений в них) и  сооружений, в качестве прилегающих закрепляются территории в границах, установленных настоящими Правилами:</w:t>
      </w:r>
    </w:p>
    <w:p w:rsidR="001019F1" w:rsidRDefault="001019F1" w:rsidP="001B2C25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1) для индивидуальных жилых  домов прилегающая территория определяется в створе обращенной к проезжей части улицы границы отведенной территории  шириной до бордюрного камня дороги (ближайшего края дороги);</w:t>
      </w:r>
    </w:p>
    <w:p w:rsidR="001019F1" w:rsidRDefault="001019F1" w:rsidP="001B2C25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2) для учреждений образования, культуры, здравоохранения, социальной защиты населения, иных объектов социальной сферы прилегающая территория определяется по всему периметру отведенной  территории: с обращенной к проезжей части стороны – ширины до бордюрного камня дороги (ближайшего края дороги), с других сторон – шириной 10 метров;</w:t>
      </w:r>
    </w:p>
    <w:p w:rsidR="001019F1" w:rsidRDefault="001019F1" w:rsidP="001B2C25">
      <w:pPr>
        <w:ind w:left="3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для обособленно расположенных нежилых зданий и сооружений, включая объекты торговли, бытового обслуживания и сферы услуг, прилегающая территория определяется  по всему периметру отведенной территории: с обращенной к проезжей части стороны – шириной до бордюрного   камня дороги (ближайшего края дороги), с других сторон – шириной 10 метров, и включает въезды и выезды к отведенным  территориям (при наличии) по всей протяженности;</w:t>
      </w:r>
      <w:proofErr w:type="gramEnd"/>
    </w:p>
    <w:p w:rsidR="001019F1" w:rsidRDefault="001019F1" w:rsidP="001019F1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4) для многоквартирных домов прилегающая территория определяется администрацией поселения индивидуально для каждого дома с учетом границ отведенной территории, расположения мест временного складирования отходов, придомовых открытых автостоянок (парковок), придомовых детских площадок;</w:t>
      </w:r>
    </w:p>
    <w:p w:rsidR="001019F1" w:rsidRDefault="001019F1" w:rsidP="001019F1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5) для собственников нежилых помещений в жилых домах прилегающая территория определяется в створе выходящего на улицу фасада нежилого помещения, на ширину прилегающей территории жилого дома, в котором  данное помещение расположено;</w:t>
      </w:r>
    </w:p>
    <w:p w:rsidR="001019F1" w:rsidRDefault="001019F1" w:rsidP="001019F1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6) для строительных площадок прилегающая  территория определяется  по всему периметру отведенной  территории  шириной 15 метров и включает въезды и выезды к отведенным территориям  (при наличии) по всей протяженности;</w:t>
      </w:r>
    </w:p>
    <w:p w:rsidR="001019F1" w:rsidRDefault="001019F1" w:rsidP="001019F1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7)для нестационарных объектов торговли, сферы услуг и бытового обслуживания,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метра.</w:t>
      </w:r>
    </w:p>
    <w:p w:rsidR="001019F1" w:rsidRDefault="001019F1" w:rsidP="001019F1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наложения прилегающей территории с составлением схематических карт уборки прилегающей  территории каждого объекта  в пределах зоны </w:t>
      </w:r>
      <w:r>
        <w:rPr>
          <w:sz w:val="28"/>
          <w:szCs w:val="28"/>
        </w:rPr>
        <w:lastRenderedPageBreak/>
        <w:t>наложения  определяется исходя из принципа равно удаленности границ администрации поселения.</w:t>
      </w:r>
    </w:p>
    <w:p w:rsidR="001B2C25" w:rsidRDefault="001B2C25" w:rsidP="001019F1">
      <w:pPr>
        <w:ind w:left="300"/>
        <w:jc w:val="both"/>
        <w:rPr>
          <w:sz w:val="28"/>
          <w:szCs w:val="28"/>
        </w:rPr>
      </w:pPr>
    </w:p>
    <w:p w:rsidR="00B50ED2" w:rsidRDefault="00B50ED2" w:rsidP="001019F1">
      <w:pPr>
        <w:ind w:left="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B2C2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B50ED2">
        <w:rPr>
          <w:b/>
          <w:sz w:val="28"/>
          <w:szCs w:val="28"/>
        </w:rPr>
        <w:t xml:space="preserve">добавить </w:t>
      </w:r>
      <w:proofErr w:type="spellStart"/>
      <w:r>
        <w:rPr>
          <w:b/>
          <w:sz w:val="28"/>
          <w:szCs w:val="28"/>
        </w:rPr>
        <w:t>п.п</w:t>
      </w:r>
      <w:proofErr w:type="spellEnd"/>
      <w:r>
        <w:rPr>
          <w:b/>
          <w:sz w:val="28"/>
          <w:szCs w:val="28"/>
        </w:rPr>
        <w:t>. 12.2</w:t>
      </w:r>
      <w:r w:rsidRPr="00B50ED2">
        <w:rPr>
          <w:b/>
          <w:sz w:val="28"/>
          <w:szCs w:val="28"/>
        </w:rPr>
        <w:t>.4</w:t>
      </w:r>
    </w:p>
    <w:p w:rsidR="004051A1" w:rsidRPr="00B50ED2" w:rsidRDefault="004051A1" w:rsidP="001019F1">
      <w:pPr>
        <w:ind w:left="135"/>
        <w:jc w:val="both"/>
        <w:rPr>
          <w:b/>
          <w:sz w:val="28"/>
          <w:szCs w:val="28"/>
        </w:rPr>
      </w:pPr>
    </w:p>
    <w:p w:rsidR="001019F1" w:rsidRDefault="001019F1" w:rsidP="001019F1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прилегающих территорий с составлением схематических карт уборки осуществляется администрацией поселения.</w:t>
      </w:r>
    </w:p>
    <w:p w:rsidR="001B2C25" w:rsidRDefault="001019F1" w:rsidP="001019F1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обеспечивает предоставление собственникам зданий (помещений в них) и сооружений информации о прилегающей территории, содержащей данные о границах закрепленной территории, перечне, сезонности и рекомендованной периодичности подлежащих выполнению работ, действиях, недопустимых на закрепленной территории.</w:t>
      </w:r>
    </w:p>
    <w:p w:rsidR="001019F1" w:rsidRDefault="001019F1" w:rsidP="001019F1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>1).</w:t>
      </w:r>
      <w:r w:rsidRPr="005E4B52">
        <w:rPr>
          <w:sz w:val="28"/>
          <w:szCs w:val="28"/>
        </w:rPr>
        <w:t xml:space="preserve"> Собственники  зданий (помещений в них) и сооружений могут реализовать обязательства по благоустройству и уборке приле</w:t>
      </w:r>
      <w:r>
        <w:rPr>
          <w:sz w:val="28"/>
          <w:szCs w:val="28"/>
        </w:rPr>
        <w:t>гающей территории путем непосредственного обеспечения работ, заключения договора с подрядной организацией, установления в договоре аренды здания (помещения в нем) обязанностей арендаторов или распределения обязанностей между арендаторами по обеспечению уборочных работ.</w:t>
      </w:r>
    </w:p>
    <w:p w:rsidR="001019F1" w:rsidRDefault="001019F1" w:rsidP="001019F1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2).Собственники нежилых помещений в жилых домах обеспечивают уборку прилегающей территории собственными силами либо путем заключения договора с организацией, осуществляющей управление жилым домом. В случае непосредственного обеспечения выполнение работ должно быть синхронизировано с выполнением аналогичных работ организацией, осуществляющей управление домом.</w:t>
      </w:r>
    </w:p>
    <w:p w:rsidR="001019F1" w:rsidRDefault="001019F1" w:rsidP="001019F1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>3).Собственники зданий и сооружений обязаны следить за сохранностью зеленых насаждений, находящихся на отведенных и прилегающих территориях,  а также не допускать захламления отведенных и прилегающих территорий мусором и отходами различного происхождения.</w:t>
      </w:r>
    </w:p>
    <w:p w:rsidR="004051A1" w:rsidRDefault="001019F1" w:rsidP="00F21DA2">
      <w:pPr>
        <w:ind w:left="135"/>
        <w:jc w:val="both"/>
        <w:rPr>
          <w:b/>
          <w:sz w:val="28"/>
          <w:szCs w:val="28"/>
        </w:rPr>
      </w:pPr>
      <w:r>
        <w:rPr>
          <w:sz w:val="28"/>
          <w:szCs w:val="28"/>
        </w:rPr>
        <w:t>4)</w:t>
      </w:r>
      <w:proofErr w:type="gramStart"/>
      <w:r>
        <w:rPr>
          <w:sz w:val="28"/>
          <w:szCs w:val="28"/>
        </w:rPr>
        <w:t>.Допускается разделение перечня обязанностей по содержанию прилегающей территории между собственниками зданий (помещений в них) и сооружений и уполномоченными органами администрации поселения в случае нахождения прилегающей территории в границах объекта благоустройства территории, содержание которого осуществляется в особом режиме, обусловленном повышенной антропогенной нагрузкой или требованиями действующего законодательства, а также на объектах, представляющих культурную и историческую ценность.</w:t>
      </w:r>
      <w:r w:rsidR="00B50ED2">
        <w:rPr>
          <w:b/>
          <w:sz w:val="28"/>
          <w:szCs w:val="28"/>
        </w:rPr>
        <w:t xml:space="preserve">   </w:t>
      </w:r>
      <w:proofErr w:type="gramEnd"/>
    </w:p>
    <w:p w:rsidR="004051A1" w:rsidRDefault="004051A1" w:rsidP="00F21DA2">
      <w:pPr>
        <w:ind w:left="135"/>
        <w:jc w:val="both"/>
        <w:rPr>
          <w:b/>
          <w:sz w:val="28"/>
          <w:szCs w:val="28"/>
        </w:rPr>
      </w:pPr>
    </w:p>
    <w:p w:rsidR="004051A1" w:rsidRDefault="004051A1" w:rsidP="00F21DA2">
      <w:pPr>
        <w:ind w:left="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внести изменения в п.12.3.7 изложив его в следующей редакции:</w:t>
      </w:r>
    </w:p>
    <w:p w:rsidR="004051A1" w:rsidRDefault="004051A1" w:rsidP="00F21DA2">
      <w:pPr>
        <w:ind w:left="135"/>
        <w:jc w:val="both"/>
        <w:rPr>
          <w:b/>
          <w:sz w:val="28"/>
          <w:szCs w:val="28"/>
        </w:rPr>
      </w:pPr>
    </w:p>
    <w:p w:rsidR="004051A1" w:rsidRDefault="00B50ED2" w:rsidP="004051A1">
      <w:pPr>
        <w:pStyle w:val="22"/>
        <w:tabs>
          <w:tab w:val="left" w:pos="1594"/>
        </w:tabs>
        <w:spacing w:before="0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4051A1">
        <w:rPr>
          <w:sz w:val="28"/>
          <w:szCs w:val="28"/>
        </w:rPr>
        <w:t>«</w:t>
      </w:r>
      <w:r w:rsidR="004051A1" w:rsidRPr="006E1CE7">
        <w:rPr>
          <w:sz w:val="28"/>
          <w:szCs w:val="28"/>
        </w:rPr>
        <w:t xml:space="preserve">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</w:t>
      </w:r>
      <w:r w:rsidR="004051A1">
        <w:rPr>
          <w:sz w:val="28"/>
          <w:szCs w:val="28"/>
        </w:rPr>
        <w:t xml:space="preserve">юридические лица и индивидуальные предприниматели </w:t>
      </w:r>
      <w:r w:rsidR="004051A1" w:rsidRPr="006E1CE7">
        <w:rPr>
          <w:sz w:val="28"/>
          <w:szCs w:val="28"/>
        </w:rPr>
        <w:t>обязаны заключить договор  на оказание услуг по обращению с твердыми коммунальными отходами с региональным  оператором, в зоне деятельности которого находятся  места сбора и накопления</w:t>
      </w:r>
      <w:proofErr w:type="gramEnd"/>
      <w:r w:rsidR="004051A1" w:rsidRPr="006E1CE7">
        <w:rPr>
          <w:sz w:val="28"/>
          <w:szCs w:val="28"/>
        </w:rPr>
        <w:t xml:space="preserve"> таких отходов</w:t>
      </w:r>
      <w:r w:rsidR="004051A1">
        <w:rPr>
          <w:sz w:val="28"/>
          <w:szCs w:val="28"/>
        </w:rPr>
        <w:t>»</w:t>
      </w:r>
      <w:r w:rsidR="004051A1" w:rsidRPr="006E1CE7">
        <w:rPr>
          <w:sz w:val="28"/>
          <w:szCs w:val="28"/>
        </w:rPr>
        <w:t>.</w:t>
      </w:r>
    </w:p>
    <w:p w:rsidR="004051A1" w:rsidRDefault="004051A1" w:rsidP="004051A1">
      <w:pPr>
        <w:pStyle w:val="22"/>
        <w:tabs>
          <w:tab w:val="left" w:pos="1594"/>
        </w:tabs>
        <w:spacing w:before="0" w:after="0" w:line="240" w:lineRule="auto"/>
        <w:ind w:firstLine="426"/>
        <w:jc w:val="both"/>
        <w:rPr>
          <w:rFonts w:eastAsia="Courier New"/>
          <w:sz w:val="28"/>
          <w:szCs w:val="28"/>
        </w:rPr>
      </w:pPr>
    </w:p>
    <w:p w:rsidR="001B2C25" w:rsidRDefault="00B50ED2" w:rsidP="00F21DA2">
      <w:pPr>
        <w:ind w:left="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5871" w:rsidRPr="0093724E" w:rsidRDefault="00A25871" w:rsidP="00A25871">
      <w:pPr>
        <w:tabs>
          <w:tab w:val="left" w:pos="900"/>
        </w:tabs>
        <w:rPr>
          <w:sz w:val="28"/>
          <w:szCs w:val="28"/>
        </w:rPr>
      </w:pPr>
      <w:r w:rsidRPr="0093724E">
        <w:rPr>
          <w:sz w:val="28"/>
          <w:szCs w:val="28"/>
        </w:rPr>
        <w:t xml:space="preserve"> 2.Настоящее</w:t>
      </w:r>
      <w:r w:rsidR="00617605" w:rsidRPr="0093724E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 xml:space="preserve"> Решение вступает в силу с момента его официального обнародования.  </w:t>
      </w:r>
    </w:p>
    <w:p w:rsidR="00C448A6" w:rsidRDefault="00A25871" w:rsidP="00A3185A">
      <w:pPr>
        <w:tabs>
          <w:tab w:val="left" w:pos="900"/>
        </w:tabs>
        <w:rPr>
          <w:sz w:val="28"/>
          <w:szCs w:val="28"/>
        </w:rPr>
      </w:pPr>
      <w:r w:rsidRPr="0093724E">
        <w:rPr>
          <w:sz w:val="28"/>
          <w:szCs w:val="28"/>
        </w:rPr>
        <w:t xml:space="preserve">  3.</w:t>
      </w:r>
      <w:proofErr w:type="gramStart"/>
      <w:r w:rsidRPr="0093724E">
        <w:rPr>
          <w:sz w:val="28"/>
          <w:szCs w:val="28"/>
        </w:rPr>
        <w:t>Контроль  за</w:t>
      </w:r>
      <w:proofErr w:type="gramEnd"/>
      <w:r w:rsidRPr="0093724E">
        <w:rPr>
          <w:sz w:val="28"/>
          <w:szCs w:val="28"/>
        </w:rPr>
        <w:t xml:space="preserve"> исполнением настоящего решения возложить на постоянную мандатную комиссию  (Попова В.Н.)</w:t>
      </w:r>
      <w:r w:rsidR="00814893" w:rsidRPr="0093724E">
        <w:rPr>
          <w:sz w:val="28"/>
          <w:szCs w:val="28"/>
        </w:rPr>
        <w:t xml:space="preserve"> </w:t>
      </w:r>
      <w:r w:rsidR="002C3113">
        <w:rPr>
          <w:sz w:val="28"/>
          <w:szCs w:val="28"/>
        </w:rPr>
        <w:t xml:space="preserve"> </w:t>
      </w:r>
    </w:p>
    <w:p w:rsidR="001B2C25" w:rsidRDefault="00097071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8A6">
        <w:rPr>
          <w:sz w:val="28"/>
          <w:szCs w:val="28"/>
        </w:rPr>
        <w:t xml:space="preserve"> </w:t>
      </w:r>
    </w:p>
    <w:p w:rsidR="001B2C25" w:rsidRDefault="001B2C25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A25871" w:rsidRPr="0093724E" w:rsidRDefault="001B2C25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814893" w:rsidRPr="0093724E">
        <w:rPr>
          <w:sz w:val="28"/>
          <w:szCs w:val="28"/>
        </w:rPr>
        <w:t>лав</w:t>
      </w:r>
      <w:r w:rsidR="00B50ED2">
        <w:rPr>
          <w:sz w:val="28"/>
          <w:szCs w:val="28"/>
        </w:rPr>
        <w:t>а</w:t>
      </w:r>
      <w:r w:rsidR="001024FF">
        <w:rPr>
          <w:sz w:val="28"/>
          <w:szCs w:val="28"/>
        </w:rPr>
        <w:t xml:space="preserve"> </w:t>
      </w:r>
      <w:r w:rsidR="00B50ED2">
        <w:rPr>
          <w:sz w:val="28"/>
          <w:szCs w:val="28"/>
        </w:rPr>
        <w:t xml:space="preserve"> </w:t>
      </w:r>
      <w:r w:rsidR="00097071">
        <w:rPr>
          <w:sz w:val="28"/>
          <w:szCs w:val="28"/>
        </w:rPr>
        <w:t xml:space="preserve"> </w:t>
      </w:r>
      <w:r w:rsidR="00A25871" w:rsidRPr="0093724E">
        <w:rPr>
          <w:sz w:val="28"/>
          <w:szCs w:val="28"/>
        </w:rPr>
        <w:t>П</w:t>
      </w:r>
      <w:r w:rsidR="00814893" w:rsidRPr="0093724E">
        <w:rPr>
          <w:sz w:val="28"/>
          <w:szCs w:val="28"/>
        </w:rPr>
        <w:t xml:space="preserve">есчанокопского </w:t>
      </w:r>
    </w:p>
    <w:p w:rsidR="00292F9C" w:rsidRPr="0093724E" w:rsidRDefault="00B50ED2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</w:t>
      </w:r>
      <w:r w:rsidR="00814893" w:rsidRPr="0093724E">
        <w:rPr>
          <w:sz w:val="28"/>
          <w:szCs w:val="28"/>
        </w:rPr>
        <w:t xml:space="preserve">льского поселения                               </w:t>
      </w:r>
      <w:r w:rsidR="00C448A6">
        <w:rPr>
          <w:sz w:val="28"/>
          <w:szCs w:val="28"/>
        </w:rPr>
        <w:t xml:space="preserve">                          </w:t>
      </w:r>
      <w:r w:rsidR="001B2C25">
        <w:rPr>
          <w:sz w:val="28"/>
          <w:szCs w:val="28"/>
        </w:rPr>
        <w:t>А.А</w:t>
      </w:r>
      <w:r w:rsidR="001024FF">
        <w:rPr>
          <w:sz w:val="28"/>
          <w:szCs w:val="28"/>
        </w:rPr>
        <w:t>.</w:t>
      </w:r>
      <w:r w:rsidR="001B2C25">
        <w:rPr>
          <w:sz w:val="28"/>
          <w:szCs w:val="28"/>
        </w:rPr>
        <w:t xml:space="preserve"> Марков</w:t>
      </w:r>
      <w:r w:rsidR="00292F9C" w:rsidRPr="0093724E">
        <w:rPr>
          <w:sz w:val="28"/>
          <w:szCs w:val="28"/>
        </w:rPr>
        <w:t xml:space="preserve">                    </w:t>
      </w:r>
    </w:p>
    <w:p w:rsidR="00B50ED2" w:rsidRDefault="00B50ED2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50ED2" w:rsidRDefault="00B50ED2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292F9C" w:rsidRPr="0093724E">
        <w:rPr>
          <w:sz w:val="28"/>
          <w:szCs w:val="28"/>
        </w:rPr>
        <w:t xml:space="preserve"> Песчанокопское</w:t>
      </w:r>
    </w:p>
    <w:p w:rsidR="00C26419" w:rsidRDefault="001B2C25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40471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4051A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2019года</w:t>
      </w:r>
    </w:p>
    <w:p w:rsidR="001B2C25" w:rsidRDefault="001B2C25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340471">
        <w:rPr>
          <w:sz w:val="28"/>
          <w:szCs w:val="28"/>
        </w:rPr>
        <w:t>117</w:t>
      </w:r>
    </w:p>
    <w:sectPr w:rsidR="001B2C25" w:rsidSect="00A354A0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45B0334"/>
    <w:multiLevelType w:val="hybridMultilevel"/>
    <w:tmpl w:val="65B8D9F6"/>
    <w:lvl w:ilvl="0" w:tplc="C5D880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0E3FE6"/>
    <w:multiLevelType w:val="multilevel"/>
    <w:tmpl w:val="954AE57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410F85"/>
    <w:multiLevelType w:val="hybridMultilevel"/>
    <w:tmpl w:val="F69663DE"/>
    <w:lvl w:ilvl="0" w:tplc="499AE8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296B"/>
    <w:multiLevelType w:val="hybridMultilevel"/>
    <w:tmpl w:val="FCE8E72C"/>
    <w:lvl w:ilvl="0" w:tplc="754416D2">
      <w:start w:val="8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FE661E7"/>
    <w:multiLevelType w:val="multilevel"/>
    <w:tmpl w:val="58E2701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44A48E2"/>
    <w:multiLevelType w:val="hybridMultilevel"/>
    <w:tmpl w:val="C380A856"/>
    <w:lvl w:ilvl="0" w:tplc="1C2C18EE">
      <w:start w:val="1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1285858"/>
    <w:multiLevelType w:val="hybridMultilevel"/>
    <w:tmpl w:val="A8507EF6"/>
    <w:lvl w:ilvl="0" w:tplc="0F8E30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64"/>
    <w:rsid w:val="00000077"/>
    <w:rsid w:val="00024EE6"/>
    <w:rsid w:val="00035A0A"/>
    <w:rsid w:val="000413A3"/>
    <w:rsid w:val="00066899"/>
    <w:rsid w:val="00092E67"/>
    <w:rsid w:val="00097071"/>
    <w:rsid w:val="000A5E6B"/>
    <w:rsid w:val="000C3E88"/>
    <w:rsid w:val="000D1976"/>
    <w:rsid w:val="001019F1"/>
    <w:rsid w:val="001024FF"/>
    <w:rsid w:val="001301F6"/>
    <w:rsid w:val="00145B80"/>
    <w:rsid w:val="00155C58"/>
    <w:rsid w:val="001609CF"/>
    <w:rsid w:val="00163AB2"/>
    <w:rsid w:val="00166E09"/>
    <w:rsid w:val="00194B24"/>
    <w:rsid w:val="001B2C25"/>
    <w:rsid w:val="001C069C"/>
    <w:rsid w:val="001D511C"/>
    <w:rsid w:val="00202617"/>
    <w:rsid w:val="00206C48"/>
    <w:rsid w:val="002322E2"/>
    <w:rsid w:val="00263D09"/>
    <w:rsid w:val="0027433B"/>
    <w:rsid w:val="00286376"/>
    <w:rsid w:val="00292F9C"/>
    <w:rsid w:val="002C059E"/>
    <w:rsid w:val="002C3113"/>
    <w:rsid w:val="002D3EB7"/>
    <w:rsid w:val="002F33E1"/>
    <w:rsid w:val="00316222"/>
    <w:rsid w:val="00340471"/>
    <w:rsid w:val="00342566"/>
    <w:rsid w:val="003449AA"/>
    <w:rsid w:val="00344DB4"/>
    <w:rsid w:val="0036513D"/>
    <w:rsid w:val="003728EC"/>
    <w:rsid w:val="003975A2"/>
    <w:rsid w:val="003C1EFF"/>
    <w:rsid w:val="003D1EE3"/>
    <w:rsid w:val="003E32AE"/>
    <w:rsid w:val="004051A1"/>
    <w:rsid w:val="00466E8B"/>
    <w:rsid w:val="004E6349"/>
    <w:rsid w:val="00594408"/>
    <w:rsid w:val="005B23A8"/>
    <w:rsid w:val="005B4EB4"/>
    <w:rsid w:val="005D04D4"/>
    <w:rsid w:val="005D7BB2"/>
    <w:rsid w:val="005F6EE2"/>
    <w:rsid w:val="006028A4"/>
    <w:rsid w:val="00604E80"/>
    <w:rsid w:val="00617605"/>
    <w:rsid w:val="00630F34"/>
    <w:rsid w:val="0063543D"/>
    <w:rsid w:val="00635DE3"/>
    <w:rsid w:val="00665CD0"/>
    <w:rsid w:val="0068369B"/>
    <w:rsid w:val="00696A98"/>
    <w:rsid w:val="00696B5A"/>
    <w:rsid w:val="006C6990"/>
    <w:rsid w:val="006D77F2"/>
    <w:rsid w:val="0074638D"/>
    <w:rsid w:val="007828D1"/>
    <w:rsid w:val="00785599"/>
    <w:rsid w:val="00794518"/>
    <w:rsid w:val="00796CF7"/>
    <w:rsid w:val="007A626E"/>
    <w:rsid w:val="007B3F60"/>
    <w:rsid w:val="00802D9C"/>
    <w:rsid w:val="00814893"/>
    <w:rsid w:val="00816F01"/>
    <w:rsid w:val="00853A8E"/>
    <w:rsid w:val="008544C5"/>
    <w:rsid w:val="00864D01"/>
    <w:rsid w:val="008B0BA2"/>
    <w:rsid w:val="008C5D10"/>
    <w:rsid w:val="008F0CDA"/>
    <w:rsid w:val="0093724E"/>
    <w:rsid w:val="00945AE1"/>
    <w:rsid w:val="0098086E"/>
    <w:rsid w:val="009A305E"/>
    <w:rsid w:val="009B671A"/>
    <w:rsid w:val="00A0330C"/>
    <w:rsid w:val="00A1718A"/>
    <w:rsid w:val="00A230A6"/>
    <w:rsid w:val="00A25871"/>
    <w:rsid w:val="00A3185A"/>
    <w:rsid w:val="00A354A0"/>
    <w:rsid w:val="00A44253"/>
    <w:rsid w:val="00A55371"/>
    <w:rsid w:val="00A61C45"/>
    <w:rsid w:val="00A76238"/>
    <w:rsid w:val="00AE04AA"/>
    <w:rsid w:val="00AE2181"/>
    <w:rsid w:val="00B07034"/>
    <w:rsid w:val="00B50ED2"/>
    <w:rsid w:val="00B53AC5"/>
    <w:rsid w:val="00B67FD6"/>
    <w:rsid w:val="00B71086"/>
    <w:rsid w:val="00B80D44"/>
    <w:rsid w:val="00BB6EF8"/>
    <w:rsid w:val="00BD244A"/>
    <w:rsid w:val="00BE1C74"/>
    <w:rsid w:val="00BF3299"/>
    <w:rsid w:val="00C106AA"/>
    <w:rsid w:val="00C131C9"/>
    <w:rsid w:val="00C1677B"/>
    <w:rsid w:val="00C26419"/>
    <w:rsid w:val="00C37E24"/>
    <w:rsid w:val="00C43930"/>
    <w:rsid w:val="00C448A6"/>
    <w:rsid w:val="00C93C77"/>
    <w:rsid w:val="00C95908"/>
    <w:rsid w:val="00D543A5"/>
    <w:rsid w:val="00D92D21"/>
    <w:rsid w:val="00DB1422"/>
    <w:rsid w:val="00DB5264"/>
    <w:rsid w:val="00DD7F0E"/>
    <w:rsid w:val="00DE13F2"/>
    <w:rsid w:val="00DE7590"/>
    <w:rsid w:val="00E22B27"/>
    <w:rsid w:val="00E30A2B"/>
    <w:rsid w:val="00E46DD2"/>
    <w:rsid w:val="00E47F84"/>
    <w:rsid w:val="00E55220"/>
    <w:rsid w:val="00E94DC6"/>
    <w:rsid w:val="00EF39B7"/>
    <w:rsid w:val="00EF5708"/>
    <w:rsid w:val="00F21DA2"/>
    <w:rsid w:val="00F317AB"/>
    <w:rsid w:val="00FA2253"/>
    <w:rsid w:val="00FA33CD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6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47F84"/>
    <w:pPr>
      <w:keepNext/>
      <w:keepLines/>
      <w:widowControl w:val="0"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181"/>
    <w:pPr>
      <w:ind w:right="142"/>
    </w:pPr>
    <w:rPr>
      <w:sz w:val="22"/>
      <w:szCs w:val="22"/>
      <w:lang w:eastAsia="en-US"/>
    </w:rPr>
  </w:style>
  <w:style w:type="paragraph" w:styleId="a4">
    <w:name w:val="Title"/>
    <w:basedOn w:val="a"/>
    <w:link w:val="a5"/>
    <w:qFormat/>
    <w:locked/>
    <w:rsid w:val="00864D01"/>
    <w:pPr>
      <w:ind w:left="4111"/>
      <w:jc w:val="center"/>
    </w:pPr>
    <w:rPr>
      <w:szCs w:val="20"/>
    </w:rPr>
  </w:style>
  <w:style w:type="character" w:customStyle="1" w:styleId="a5">
    <w:name w:val="Название Знак"/>
    <w:link w:val="a4"/>
    <w:rsid w:val="00864D01"/>
    <w:rPr>
      <w:rFonts w:ascii="Times New Roman" w:eastAsia="Times New Roman" w:hAnsi="Times New Roman"/>
      <w:sz w:val="24"/>
      <w:szCs w:val="20"/>
    </w:rPr>
  </w:style>
  <w:style w:type="character" w:customStyle="1" w:styleId="21">
    <w:name w:val="Основной текст (2)_"/>
    <w:link w:val="22"/>
    <w:rsid w:val="00DE759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7590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11">
    <w:name w:val="Заголовок №1_"/>
    <w:link w:val="12"/>
    <w:rsid w:val="00397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975A2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character" w:customStyle="1" w:styleId="20">
    <w:name w:val="Заголовок 2 Знак"/>
    <w:link w:val="2"/>
    <w:rsid w:val="00E47F84"/>
    <w:rPr>
      <w:rFonts w:ascii="Cambria" w:eastAsia="Times New Roman" w:hAnsi="Cambria"/>
      <w:color w:val="365F91"/>
      <w:sz w:val="26"/>
      <w:szCs w:val="26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6899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543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9">
    <w:name w:val="Normal (Web)"/>
    <w:basedOn w:val="a"/>
    <w:uiPriority w:val="99"/>
    <w:unhideWhenUsed/>
    <w:rsid w:val="00E46DD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66E0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8E26-03E8-4553-89C8-6F74C5D1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APP</dc:creator>
  <cp:keywords/>
  <dc:description/>
  <cp:lastModifiedBy>Пользователь</cp:lastModifiedBy>
  <cp:revision>95</cp:revision>
  <cp:lastPrinted>2019-06-26T11:59:00Z</cp:lastPrinted>
  <dcterms:created xsi:type="dcterms:W3CDTF">2015-08-31T12:48:00Z</dcterms:created>
  <dcterms:modified xsi:type="dcterms:W3CDTF">2019-09-12T12:53:00Z</dcterms:modified>
</cp:coreProperties>
</file>